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F" w:rsidRPr="00296913" w:rsidRDefault="0091075F" w:rsidP="00C0648B">
      <w:pPr>
        <w:spacing w:line="400" w:lineRule="exact"/>
        <w:jc w:val="center"/>
        <w:rPr>
          <w:rFonts w:ascii="黑体" w:eastAsia="黑体"/>
          <w:b/>
          <w:bCs/>
          <w:color w:val="000000"/>
          <w:sz w:val="36"/>
          <w:szCs w:val="36"/>
        </w:rPr>
      </w:pPr>
    </w:p>
    <w:p w:rsidR="0091075F" w:rsidRPr="00296913" w:rsidRDefault="0091075F" w:rsidP="00C0648B">
      <w:pPr>
        <w:spacing w:line="400" w:lineRule="exact"/>
        <w:jc w:val="center"/>
        <w:rPr>
          <w:rFonts w:ascii="黑体" w:eastAsia="黑体" w:hint="eastAsia"/>
          <w:b/>
          <w:bCs/>
          <w:color w:val="000000"/>
          <w:sz w:val="36"/>
          <w:szCs w:val="36"/>
        </w:rPr>
      </w:pPr>
    </w:p>
    <w:p w:rsidR="0091075F" w:rsidRDefault="00416561" w:rsidP="00C0648B">
      <w:pPr>
        <w:jc w:val="center"/>
        <w:rPr>
          <w:rFonts w:ascii="方正小标宋_GBK" w:eastAsia="方正小标宋_GBK"/>
        </w:rPr>
      </w:pPr>
      <w:r w:rsidRPr="00416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7" type="#_x0000_t136" style="position:absolute;left:0;text-align:left;margin-left:351pt;margin-top:22.4pt;width:63pt;height:80.7pt;z-index:251659264" fillcolor="red" strokecolor="red">
            <v:fill color2="#f93"/>
            <v:shadow on="t" color="silver" opacity="49807f"/>
            <v:textpath style="font-family:&quot;宋体&quot;;font-size:18pt;font-weight:bold" trim="t" string="文件"/>
            <o:lock v:ext="edit" text="f"/>
            <w10:wrap type="square"/>
          </v:shape>
        </w:pict>
      </w:r>
      <w:r w:rsidRPr="00416561">
        <w:rPr>
          <w:rFonts w:ascii="方正小标宋_GBK" w:eastAsia="方正小标宋_GBK"/>
        </w:rPr>
        <w:pict>
          <v:shape id="AutoShape 1" o:spid="_x0000_i1025" type="#_x0000_t136" style="width:323.25pt;height:47.25pt;mso-position-horizontal-relative:page;mso-position-vertical-relative:page" fillcolor="red" strokecolor="red">
            <v:fill color2="#f93"/>
            <v:shadow on="t" color="silver" opacity="49807f"/>
            <v:textpath style="font-family:&quot;宋体&quot;;font-weight:bold" trim="t" string="雅安市雨城区农业局"/>
            <o:lock v:ext="edit" text="f"/>
          </v:shape>
        </w:pict>
      </w:r>
    </w:p>
    <w:p w:rsidR="0091075F" w:rsidRPr="00296913" w:rsidRDefault="00416561" w:rsidP="00C0648B">
      <w:pPr>
        <w:jc w:val="center"/>
        <w:rPr>
          <w:rFonts w:ascii="黑体" w:eastAsia="黑体"/>
          <w:b/>
          <w:bCs/>
          <w:color w:val="000000"/>
          <w:sz w:val="36"/>
          <w:szCs w:val="36"/>
        </w:rPr>
      </w:pPr>
      <w:r w:rsidRPr="00416561">
        <w:rPr>
          <w:rFonts w:ascii="方正小标宋_GBK" w:eastAsia="方正小标宋_GBK"/>
        </w:rPr>
        <w:pict>
          <v:shape id="AutoShape 2" o:spid="_x0000_i1026" type="#_x0000_t136" style="width:323.25pt;height:44.25pt;mso-position-horizontal-relative:page;mso-position-vertical-relative:page" fillcolor="red" strokecolor="red">
            <v:fill color2="#f93"/>
            <v:shadow on="t" color="silver" opacity="49807f"/>
            <v:textpath style="font-family:&quot;宋体&quot;;font-weight:bold" trim="t" string="雅安市雨城区财政局"/>
            <o:lock v:ext="edit" text="f"/>
          </v:shape>
        </w:pict>
      </w:r>
    </w:p>
    <w:p w:rsidR="0091075F" w:rsidRPr="00296913" w:rsidRDefault="0091075F" w:rsidP="00F81848">
      <w:pPr>
        <w:spacing w:line="360" w:lineRule="auto"/>
        <w:jc w:val="center"/>
        <w:rPr>
          <w:rFonts w:ascii="仿宋_GB2312" w:eastAsia="仿宋_GB2312"/>
          <w:bCs/>
          <w:color w:val="000000"/>
          <w:sz w:val="32"/>
          <w:szCs w:val="32"/>
        </w:rPr>
      </w:pPr>
      <w:r w:rsidRPr="00296913">
        <w:rPr>
          <w:rFonts w:ascii="仿宋_GB2312" w:eastAsia="仿宋_GB2312" w:hint="eastAsia"/>
          <w:bCs/>
          <w:color w:val="000000"/>
          <w:sz w:val="32"/>
          <w:szCs w:val="32"/>
        </w:rPr>
        <w:t>雨农发</w:t>
      </w:r>
      <w:r>
        <w:rPr>
          <w:rFonts w:ascii="仿宋_GB2312" w:eastAsia="仿宋_GB2312" w:hAnsi="仿宋" w:cs="仿宋" w:hint="eastAsia"/>
          <w:sz w:val="32"/>
          <w:szCs w:val="32"/>
        </w:rPr>
        <w:t>〔</w:t>
      </w:r>
      <w:r w:rsidRPr="00C0648B">
        <w:rPr>
          <w:rFonts w:ascii="仿宋_GB2312" w:eastAsia="仿宋_GB2312" w:hAnsi="仿宋" w:cs="仿宋"/>
          <w:sz w:val="32"/>
          <w:szCs w:val="32"/>
        </w:rPr>
        <w:t>2017</w:t>
      </w:r>
      <w:r>
        <w:rPr>
          <w:rFonts w:ascii="仿宋_GB2312" w:eastAsia="仿宋_GB2312" w:hAnsi="仿宋" w:cs="仿宋" w:hint="eastAsia"/>
          <w:sz w:val="32"/>
          <w:szCs w:val="32"/>
        </w:rPr>
        <w:t>〕</w:t>
      </w:r>
      <w:r>
        <w:rPr>
          <w:rFonts w:ascii="仿宋_GB2312" w:eastAsia="仿宋_GB2312"/>
          <w:bCs/>
          <w:color w:val="000000"/>
          <w:sz w:val="32"/>
          <w:szCs w:val="32"/>
        </w:rPr>
        <w:t>154</w:t>
      </w:r>
      <w:r w:rsidRPr="00296913">
        <w:rPr>
          <w:rFonts w:ascii="仿宋_GB2312" w:eastAsia="仿宋_GB2312" w:hint="eastAsia"/>
          <w:bCs/>
          <w:color w:val="000000"/>
          <w:sz w:val="32"/>
          <w:szCs w:val="32"/>
        </w:rPr>
        <w:t>号</w:t>
      </w:r>
    </w:p>
    <w:p w:rsidR="0091075F" w:rsidRPr="00296913" w:rsidRDefault="00416561" w:rsidP="00C0648B">
      <w:pPr>
        <w:jc w:val="center"/>
        <w:rPr>
          <w:rFonts w:ascii="黑体" w:eastAsia="黑体"/>
          <w:b/>
          <w:bCs/>
          <w:color w:val="000000"/>
          <w:sz w:val="36"/>
          <w:szCs w:val="36"/>
        </w:rPr>
      </w:pPr>
      <w:r w:rsidRPr="00416561">
        <w:rPr>
          <w:noProof/>
        </w:rPr>
        <w:pict>
          <v:line id="_x0000_s1030" style="position:absolute;left:0;text-align:left;z-index:251656192" from=".65pt,0" to="423.65pt,0" strokecolor="red" strokeweight="1.5pt"/>
        </w:pict>
      </w:r>
    </w:p>
    <w:p w:rsidR="0091075F" w:rsidRPr="00C0648B" w:rsidRDefault="0091075F" w:rsidP="00C0648B">
      <w:pPr>
        <w:spacing w:line="560" w:lineRule="exact"/>
        <w:jc w:val="center"/>
        <w:rPr>
          <w:rFonts w:ascii="方正小标宋简体" w:eastAsia="方正小标宋简体" w:hAnsi="方正小标宋简体" w:cs="方正小标宋简体"/>
          <w:spacing w:val="-20"/>
          <w:sz w:val="44"/>
          <w:szCs w:val="44"/>
        </w:rPr>
      </w:pPr>
      <w:r w:rsidRPr="00C0648B">
        <w:rPr>
          <w:rFonts w:ascii="方正小标宋简体" w:eastAsia="方正小标宋简体" w:hAnsi="方正小标宋简体" w:cs="方正小标宋简体" w:hint="eastAsia"/>
          <w:spacing w:val="-20"/>
          <w:sz w:val="44"/>
          <w:szCs w:val="44"/>
        </w:rPr>
        <w:t>雅安市雨城区农业局</w:t>
      </w:r>
      <w:r w:rsidRPr="00C0648B">
        <w:rPr>
          <w:rFonts w:ascii="方正小标宋简体" w:eastAsia="方正小标宋简体" w:hAnsi="方正小标宋简体" w:cs="方正小标宋简体"/>
          <w:spacing w:val="-20"/>
          <w:sz w:val="44"/>
          <w:szCs w:val="44"/>
        </w:rPr>
        <w:t xml:space="preserve">  </w:t>
      </w:r>
      <w:r w:rsidRPr="00C0648B">
        <w:rPr>
          <w:rFonts w:ascii="方正小标宋简体" w:eastAsia="方正小标宋简体" w:hAnsi="方正小标宋简体" w:cs="方正小标宋简体" w:hint="eastAsia"/>
          <w:spacing w:val="-20"/>
          <w:sz w:val="44"/>
          <w:szCs w:val="44"/>
        </w:rPr>
        <w:t>雅安市雨城区财政局</w:t>
      </w:r>
    </w:p>
    <w:p w:rsidR="0091075F" w:rsidRPr="00C0648B" w:rsidRDefault="0091075F" w:rsidP="00C0648B">
      <w:pPr>
        <w:spacing w:line="560" w:lineRule="exact"/>
        <w:jc w:val="center"/>
        <w:rPr>
          <w:rFonts w:ascii="方正小标宋简体" w:eastAsia="方正小标宋简体" w:hAnsi="方正小标宋简体" w:cs="方正小标宋简体"/>
          <w:sz w:val="44"/>
          <w:szCs w:val="44"/>
        </w:rPr>
      </w:pPr>
      <w:r w:rsidRPr="00C0648B">
        <w:rPr>
          <w:rFonts w:ascii="方正小标宋简体" w:eastAsia="方正小标宋简体" w:hAnsi="方正小标宋简体" w:cs="方正小标宋简体" w:hint="eastAsia"/>
          <w:sz w:val="44"/>
          <w:szCs w:val="44"/>
        </w:rPr>
        <w:t>关于做好</w:t>
      </w:r>
      <w:r w:rsidRPr="00C0648B">
        <w:rPr>
          <w:rFonts w:ascii="方正小标宋简体" w:eastAsia="方正小标宋简体" w:hAnsi="方正小标宋简体" w:cs="方正小标宋简体"/>
          <w:sz w:val="44"/>
          <w:szCs w:val="44"/>
        </w:rPr>
        <w:t>2017</w:t>
      </w:r>
      <w:r w:rsidRPr="00C0648B">
        <w:rPr>
          <w:rFonts w:ascii="方正小标宋简体" w:eastAsia="方正小标宋简体" w:hAnsi="方正小标宋简体" w:cs="方正小标宋简体" w:hint="eastAsia"/>
          <w:sz w:val="44"/>
          <w:szCs w:val="44"/>
        </w:rPr>
        <w:t>年农机购置补贴政策实施工作的通知</w:t>
      </w:r>
    </w:p>
    <w:p w:rsidR="0091075F" w:rsidRPr="00C0648B" w:rsidRDefault="0091075F" w:rsidP="00C0648B">
      <w:pPr>
        <w:spacing w:line="560" w:lineRule="exact"/>
        <w:rPr>
          <w:rFonts w:ascii="仿宋_GB2312" w:eastAsia="仿宋_GB2312" w:hAnsi="仿宋" w:cs="仿宋"/>
          <w:sz w:val="32"/>
          <w:szCs w:val="32"/>
        </w:rPr>
      </w:pPr>
    </w:p>
    <w:p w:rsidR="0091075F" w:rsidRPr="00C0648B" w:rsidRDefault="0091075F" w:rsidP="00C0648B">
      <w:pPr>
        <w:spacing w:line="560" w:lineRule="exact"/>
        <w:rPr>
          <w:rFonts w:ascii="仿宋_GB2312" w:eastAsia="仿宋_GB2312" w:hAnsi="仿宋" w:cs="仿宋"/>
          <w:sz w:val="32"/>
          <w:szCs w:val="32"/>
        </w:rPr>
      </w:pPr>
      <w:r w:rsidRPr="00C0648B">
        <w:rPr>
          <w:rFonts w:ascii="仿宋_GB2312" w:eastAsia="仿宋_GB2312" w:hAnsi="仿宋" w:cs="仿宋" w:hint="eastAsia"/>
          <w:sz w:val="32"/>
          <w:szCs w:val="32"/>
        </w:rPr>
        <w:t>各乡（镇）人民政府：</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sz w:val="32"/>
          <w:szCs w:val="32"/>
        </w:rPr>
        <w:t>为贯彻推进农业供给侧结构性改革和建立绿色生态导向农业补贴制度改革精神，按照四川省农业厅四川省财政厅《关于做好</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年农机购置补贴政策实施工作的通知》（</w:t>
      </w:r>
      <w:proofErr w:type="gramStart"/>
      <w:r w:rsidRPr="00C0648B">
        <w:rPr>
          <w:rFonts w:ascii="仿宋_GB2312" w:eastAsia="仿宋_GB2312" w:hAnsi="仿宋" w:cs="仿宋" w:hint="eastAsia"/>
          <w:sz w:val="32"/>
          <w:szCs w:val="32"/>
        </w:rPr>
        <w:t>川农业函</w:t>
      </w:r>
      <w:proofErr w:type="gramEnd"/>
      <w:r>
        <w:rPr>
          <w:rFonts w:ascii="仿宋_GB2312" w:eastAsia="仿宋_GB2312" w:hAnsi="仿宋" w:cs="仿宋" w:hint="eastAsia"/>
          <w:sz w:val="32"/>
          <w:szCs w:val="32"/>
        </w:rPr>
        <w:t>〔</w:t>
      </w:r>
      <w:r w:rsidRPr="00C0648B">
        <w:rPr>
          <w:rFonts w:ascii="仿宋_GB2312" w:eastAsia="仿宋_GB2312" w:hAnsi="仿宋" w:cs="仿宋"/>
          <w:sz w:val="32"/>
          <w:szCs w:val="32"/>
        </w:rPr>
        <w:t>2017</w:t>
      </w:r>
      <w:r>
        <w:rPr>
          <w:rFonts w:ascii="仿宋_GB2312" w:eastAsia="仿宋_GB2312" w:hAnsi="仿宋" w:cs="仿宋" w:hint="eastAsia"/>
          <w:sz w:val="32"/>
          <w:szCs w:val="32"/>
        </w:rPr>
        <w:t>〕</w:t>
      </w:r>
      <w:r w:rsidRPr="00C0648B">
        <w:rPr>
          <w:rFonts w:ascii="仿宋_GB2312" w:eastAsia="仿宋_GB2312" w:hAnsi="仿宋" w:cs="仿宋"/>
          <w:sz w:val="32"/>
          <w:szCs w:val="32"/>
        </w:rPr>
        <w:t>363</w:t>
      </w:r>
      <w:r w:rsidRPr="00C0648B">
        <w:rPr>
          <w:rFonts w:ascii="仿宋_GB2312" w:eastAsia="仿宋_GB2312" w:hAnsi="仿宋" w:cs="仿宋" w:hint="eastAsia"/>
          <w:sz w:val="32"/>
          <w:szCs w:val="32"/>
        </w:rPr>
        <w:t>号）、雅安市农业局雅安市财政局《关于做好</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年农机购置补贴政策实施工作的通知》（雅农发</w:t>
      </w:r>
      <w:r>
        <w:rPr>
          <w:rFonts w:ascii="仿宋_GB2312" w:eastAsia="仿宋_GB2312" w:hAnsi="仿宋" w:cs="仿宋" w:hint="eastAsia"/>
          <w:sz w:val="32"/>
          <w:szCs w:val="32"/>
        </w:rPr>
        <w:t>〔</w:t>
      </w:r>
      <w:r w:rsidRPr="00C0648B">
        <w:rPr>
          <w:rFonts w:ascii="仿宋_GB2312" w:eastAsia="仿宋_GB2312" w:hAnsi="仿宋" w:cs="仿宋"/>
          <w:sz w:val="32"/>
          <w:szCs w:val="32"/>
        </w:rPr>
        <w:t>2017</w:t>
      </w:r>
      <w:r>
        <w:rPr>
          <w:rFonts w:ascii="仿宋_GB2312" w:eastAsia="仿宋_GB2312" w:hAnsi="仿宋" w:cs="仿宋" w:hint="eastAsia"/>
          <w:sz w:val="32"/>
          <w:szCs w:val="32"/>
        </w:rPr>
        <w:t>〕</w:t>
      </w:r>
      <w:r w:rsidRPr="00C0648B">
        <w:rPr>
          <w:rFonts w:ascii="仿宋_GB2312" w:eastAsia="仿宋_GB2312" w:hAnsi="仿宋" w:cs="仿宋"/>
          <w:sz w:val="32"/>
          <w:szCs w:val="32"/>
        </w:rPr>
        <w:t>135</w:t>
      </w:r>
      <w:r w:rsidRPr="00C0648B">
        <w:rPr>
          <w:rFonts w:ascii="仿宋_GB2312" w:eastAsia="仿宋_GB2312" w:hAnsi="仿宋" w:cs="仿宋" w:hint="eastAsia"/>
          <w:sz w:val="32"/>
          <w:szCs w:val="32"/>
        </w:rPr>
        <w:t>号）和</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年省、市农机购置补贴工作会议要求，我区对</w:t>
      </w:r>
      <w:r w:rsidRPr="00C0648B">
        <w:rPr>
          <w:rFonts w:ascii="仿宋_GB2312" w:eastAsia="仿宋_GB2312" w:hAnsi="仿宋" w:cs="仿宋"/>
          <w:sz w:val="32"/>
          <w:szCs w:val="32"/>
        </w:rPr>
        <w:t>2015</w:t>
      </w:r>
      <w:r w:rsidRPr="00C0648B">
        <w:rPr>
          <w:rFonts w:ascii="仿宋_GB2312" w:eastAsia="仿宋_GB2312" w:hAnsi="仿宋" w:cs="仿宋"/>
          <w:sz w:val="32"/>
          <w:szCs w:val="32"/>
        </w:rPr>
        <w:t>—</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年农业机械购置补贴实施方案进行了调整完善，未涉及调整的仍然按照《雨城区</w:t>
      </w:r>
      <w:r w:rsidRPr="00C0648B">
        <w:rPr>
          <w:rFonts w:ascii="仿宋_GB2312" w:eastAsia="仿宋_GB2312" w:hAnsi="仿宋" w:cs="仿宋"/>
          <w:sz w:val="32"/>
          <w:szCs w:val="32"/>
        </w:rPr>
        <w:t>2015</w:t>
      </w:r>
      <w:r w:rsidRPr="00C0648B">
        <w:rPr>
          <w:rFonts w:ascii="仿宋_GB2312" w:eastAsia="仿宋_GB2312" w:hAnsi="仿宋" w:cs="仿宋"/>
          <w:sz w:val="32"/>
          <w:szCs w:val="32"/>
        </w:rPr>
        <w:t>—</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年农业机械购置补贴实施方案》（雨农发</w:t>
      </w:r>
      <w:r>
        <w:rPr>
          <w:rFonts w:ascii="仿宋_GB2312" w:eastAsia="仿宋_GB2312" w:hAnsi="仿宋" w:cs="仿宋" w:hint="eastAsia"/>
          <w:sz w:val="32"/>
          <w:szCs w:val="32"/>
        </w:rPr>
        <w:t>〔</w:t>
      </w:r>
      <w:r w:rsidRPr="00C0648B">
        <w:rPr>
          <w:rFonts w:ascii="仿宋_GB2312" w:eastAsia="仿宋_GB2312" w:hAnsi="仿宋" w:cs="仿宋"/>
          <w:sz w:val="32"/>
          <w:szCs w:val="32"/>
        </w:rPr>
        <w:t>2015</w:t>
      </w:r>
      <w:r>
        <w:rPr>
          <w:rFonts w:ascii="仿宋_GB2312" w:eastAsia="仿宋_GB2312" w:hAnsi="仿宋" w:cs="仿宋" w:hint="eastAsia"/>
          <w:sz w:val="32"/>
          <w:szCs w:val="32"/>
        </w:rPr>
        <w:t>〕</w:t>
      </w:r>
      <w:r w:rsidRPr="00C0648B">
        <w:rPr>
          <w:rFonts w:ascii="仿宋_GB2312" w:eastAsia="仿宋_GB2312" w:hAnsi="仿宋" w:cs="仿宋"/>
          <w:sz w:val="32"/>
          <w:szCs w:val="32"/>
        </w:rPr>
        <w:t>205</w:t>
      </w:r>
      <w:r w:rsidRPr="00C0648B">
        <w:rPr>
          <w:rFonts w:ascii="仿宋_GB2312" w:eastAsia="仿宋_GB2312" w:hAnsi="仿宋" w:cs="仿宋" w:hint="eastAsia"/>
          <w:sz w:val="32"/>
          <w:szCs w:val="32"/>
        </w:rPr>
        <w:t>号）执行。现就做好全区农机购置补贴政策实施</w:t>
      </w:r>
      <w:r w:rsidRPr="00C0648B">
        <w:rPr>
          <w:rFonts w:ascii="仿宋_GB2312" w:eastAsia="仿宋_GB2312" w:hAnsi="仿宋" w:cs="仿宋" w:hint="eastAsia"/>
          <w:sz w:val="32"/>
          <w:szCs w:val="32"/>
        </w:rPr>
        <w:lastRenderedPageBreak/>
        <w:t>工作通知如下：</w:t>
      </w:r>
    </w:p>
    <w:p w:rsidR="0091075F" w:rsidRPr="00C0648B" w:rsidRDefault="0091075F" w:rsidP="00C0648B">
      <w:pPr>
        <w:spacing w:line="560" w:lineRule="exact"/>
        <w:ind w:firstLine="640"/>
        <w:rPr>
          <w:rFonts w:ascii="黑体" w:eastAsia="黑体" w:hAnsi="仿宋" w:cs="仿宋"/>
          <w:bCs/>
          <w:sz w:val="32"/>
          <w:szCs w:val="32"/>
        </w:rPr>
      </w:pPr>
      <w:r w:rsidRPr="00C0648B">
        <w:rPr>
          <w:rFonts w:ascii="黑体" w:eastAsia="黑体" w:hAnsi="仿宋" w:cs="仿宋" w:hint="eastAsia"/>
          <w:bCs/>
          <w:sz w:val="32"/>
          <w:szCs w:val="32"/>
        </w:rPr>
        <w:t>一、坚持绿色导向，深化补贴制度改革</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sz w:val="32"/>
          <w:szCs w:val="32"/>
        </w:rPr>
        <w:t>围绕绿色发展和“缩范围、控定额、促敞开”工作思路，做好农机购置补贴政策的实施，确保党和国家强农惠农富农政策落实到位。</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b/>
          <w:bCs/>
          <w:sz w:val="32"/>
          <w:szCs w:val="32"/>
        </w:rPr>
        <w:t>（一）资金规模。</w:t>
      </w:r>
      <w:r w:rsidRPr="00C0648B">
        <w:rPr>
          <w:rFonts w:ascii="仿宋_GB2312" w:eastAsia="仿宋_GB2312" w:hAnsi="仿宋" w:cs="仿宋"/>
          <w:sz w:val="32"/>
          <w:szCs w:val="32"/>
        </w:rPr>
        <w:t>2016</w:t>
      </w:r>
      <w:r w:rsidRPr="00C0648B">
        <w:rPr>
          <w:rFonts w:ascii="仿宋_GB2312" w:eastAsia="仿宋_GB2312" w:hAnsi="仿宋" w:cs="仿宋" w:hint="eastAsia"/>
          <w:sz w:val="32"/>
          <w:szCs w:val="32"/>
        </w:rPr>
        <w:t>年结转资金</w:t>
      </w:r>
      <w:r w:rsidRPr="00C0648B">
        <w:rPr>
          <w:rFonts w:ascii="仿宋_GB2312" w:eastAsia="仿宋_GB2312" w:hAnsi="仿宋" w:cs="仿宋"/>
          <w:sz w:val="32"/>
          <w:szCs w:val="32"/>
        </w:rPr>
        <w:t>19.6070</w:t>
      </w:r>
      <w:r w:rsidRPr="00C0648B">
        <w:rPr>
          <w:rFonts w:ascii="仿宋_GB2312" w:eastAsia="仿宋_GB2312" w:hAnsi="仿宋" w:cs="仿宋" w:hint="eastAsia"/>
          <w:sz w:val="32"/>
          <w:szCs w:val="32"/>
        </w:rPr>
        <w:t>万元和</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年中央下达我区补贴资金</w:t>
      </w:r>
      <w:r w:rsidRPr="00C0648B">
        <w:rPr>
          <w:rFonts w:ascii="仿宋_GB2312" w:eastAsia="仿宋_GB2312" w:hAnsi="仿宋" w:cs="仿宋"/>
          <w:sz w:val="32"/>
          <w:szCs w:val="32"/>
        </w:rPr>
        <w:t>31.0000</w:t>
      </w:r>
      <w:r w:rsidRPr="00C0648B">
        <w:rPr>
          <w:rFonts w:ascii="仿宋_GB2312" w:eastAsia="仿宋_GB2312" w:hAnsi="仿宋" w:cs="仿宋" w:hint="eastAsia"/>
          <w:sz w:val="32"/>
          <w:szCs w:val="32"/>
        </w:rPr>
        <w:t>万元，共计</w:t>
      </w:r>
      <w:r w:rsidRPr="00C0648B">
        <w:rPr>
          <w:rFonts w:ascii="仿宋_GB2312" w:eastAsia="仿宋_GB2312" w:hAnsi="仿宋" w:cs="仿宋"/>
          <w:sz w:val="32"/>
          <w:szCs w:val="32"/>
        </w:rPr>
        <w:t>50.6070</w:t>
      </w:r>
      <w:r w:rsidRPr="00C0648B">
        <w:rPr>
          <w:rFonts w:ascii="仿宋_GB2312" w:eastAsia="仿宋_GB2312" w:hAnsi="仿宋" w:cs="仿宋" w:hint="eastAsia"/>
          <w:sz w:val="32"/>
          <w:szCs w:val="32"/>
        </w:rPr>
        <w:t>万元。按照符合政策规定先来先补（简易保鲜储藏设备实行先建后补，预留补贴资金；当剩余补贴资金不够，预留资金剩余时，调剂使用；预留资金用完，不再调剂），补完为止。</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b/>
          <w:bCs/>
          <w:sz w:val="32"/>
          <w:szCs w:val="32"/>
        </w:rPr>
        <w:t>（二）补贴机具种类范围。</w:t>
      </w:r>
      <w:r w:rsidRPr="00C0648B">
        <w:rPr>
          <w:rFonts w:ascii="仿宋_GB2312" w:eastAsia="仿宋_GB2312" w:hAnsi="仿宋" w:cs="仿宋" w:hint="eastAsia"/>
          <w:sz w:val="32"/>
          <w:szCs w:val="32"/>
        </w:rPr>
        <w:t>我区按照四川省确定补贴机具种类范围（</w:t>
      </w:r>
      <w:r w:rsidRPr="00C0648B">
        <w:rPr>
          <w:rFonts w:ascii="仿宋_GB2312" w:eastAsia="仿宋_GB2312" w:hAnsi="仿宋" w:cs="仿宋"/>
          <w:sz w:val="32"/>
          <w:szCs w:val="32"/>
        </w:rPr>
        <w:t>11</w:t>
      </w:r>
      <w:r w:rsidRPr="00C0648B">
        <w:rPr>
          <w:rFonts w:ascii="仿宋_GB2312" w:eastAsia="仿宋_GB2312" w:hAnsi="仿宋" w:cs="仿宋" w:hint="eastAsia"/>
          <w:sz w:val="32"/>
          <w:szCs w:val="32"/>
        </w:rPr>
        <w:t>大类</w:t>
      </w:r>
      <w:r w:rsidRPr="00C0648B">
        <w:rPr>
          <w:rFonts w:ascii="仿宋_GB2312" w:eastAsia="仿宋_GB2312" w:hAnsi="仿宋" w:cs="仿宋"/>
          <w:sz w:val="32"/>
          <w:szCs w:val="32"/>
        </w:rPr>
        <w:t>35</w:t>
      </w:r>
      <w:r w:rsidRPr="00C0648B">
        <w:rPr>
          <w:rFonts w:ascii="仿宋_GB2312" w:eastAsia="仿宋_GB2312" w:hAnsi="仿宋" w:cs="仿宋" w:hint="eastAsia"/>
          <w:sz w:val="32"/>
          <w:szCs w:val="32"/>
        </w:rPr>
        <w:t>小类</w:t>
      </w:r>
      <w:r w:rsidRPr="00C0648B">
        <w:rPr>
          <w:rFonts w:ascii="仿宋_GB2312" w:eastAsia="仿宋_GB2312" w:hAnsi="仿宋" w:cs="仿宋"/>
          <w:sz w:val="32"/>
          <w:szCs w:val="32"/>
        </w:rPr>
        <w:t>92</w:t>
      </w:r>
      <w:r w:rsidRPr="00C0648B">
        <w:rPr>
          <w:rFonts w:ascii="仿宋_GB2312" w:eastAsia="仿宋_GB2312" w:hAnsi="仿宋" w:cs="仿宋" w:hint="eastAsia"/>
          <w:sz w:val="32"/>
          <w:szCs w:val="32"/>
        </w:rPr>
        <w:t>个品目）进行补贴。重点补贴适宜我区产业结构调整和农机化发展关键环节机具。单台补贴额超过</w:t>
      </w:r>
      <w:r w:rsidRPr="00C0648B">
        <w:rPr>
          <w:rFonts w:ascii="仿宋_GB2312" w:eastAsia="仿宋_GB2312" w:hAnsi="仿宋" w:cs="仿宋"/>
          <w:sz w:val="32"/>
          <w:szCs w:val="32"/>
        </w:rPr>
        <w:t>5</w:t>
      </w:r>
      <w:r w:rsidRPr="00C0648B">
        <w:rPr>
          <w:rFonts w:ascii="仿宋_GB2312" w:eastAsia="仿宋_GB2312" w:hAnsi="仿宋" w:cs="仿宋" w:hint="eastAsia"/>
          <w:sz w:val="32"/>
          <w:szCs w:val="32"/>
        </w:rPr>
        <w:t>万元的大中型机具不纳入我区农机购置补贴范围。</w:t>
      </w:r>
    </w:p>
    <w:p w:rsidR="0091075F" w:rsidRPr="00C0648B" w:rsidRDefault="0091075F" w:rsidP="0053195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（三）</w:t>
      </w:r>
      <w:r w:rsidRPr="00C0648B">
        <w:rPr>
          <w:rFonts w:ascii="仿宋_GB2312" w:eastAsia="仿宋_GB2312" w:hAnsi="仿宋" w:cs="仿宋" w:hint="eastAsia"/>
          <w:b/>
          <w:bCs/>
          <w:sz w:val="32"/>
          <w:szCs w:val="32"/>
        </w:rPr>
        <w:t>补贴标准。</w:t>
      </w:r>
      <w:r w:rsidRPr="00C0648B">
        <w:rPr>
          <w:rFonts w:ascii="仿宋_GB2312" w:eastAsia="仿宋_GB2312" w:hAnsi="仿宋" w:cs="仿宋" w:hint="eastAsia"/>
          <w:sz w:val="32"/>
          <w:szCs w:val="32"/>
        </w:rPr>
        <w:t>我区按照四川省农业厅关于《四川省</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年农业机械购置补贴额一览表》的通告（</w:t>
      </w:r>
      <w:proofErr w:type="gramStart"/>
      <w:r w:rsidRPr="00C0648B">
        <w:rPr>
          <w:rFonts w:ascii="仿宋_GB2312" w:eastAsia="仿宋_GB2312" w:hAnsi="仿宋" w:cs="仿宋" w:hint="eastAsia"/>
          <w:sz w:val="32"/>
          <w:szCs w:val="32"/>
        </w:rPr>
        <w:t>川农业函</w:t>
      </w:r>
      <w:proofErr w:type="gramEnd"/>
      <w:r>
        <w:rPr>
          <w:rFonts w:ascii="仿宋_GB2312" w:eastAsia="仿宋_GB2312" w:hAnsi="仿宋" w:cs="仿宋" w:hint="eastAsia"/>
          <w:sz w:val="32"/>
          <w:szCs w:val="32"/>
        </w:rPr>
        <w:t>〔</w:t>
      </w:r>
      <w:r w:rsidRPr="00C0648B">
        <w:rPr>
          <w:rFonts w:ascii="仿宋_GB2312" w:eastAsia="仿宋_GB2312" w:hAnsi="仿宋" w:cs="仿宋"/>
          <w:sz w:val="32"/>
          <w:szCs w:val="32"/>
        </w:rPr>
        <w:t>2017</w:t>
      </w:r>
      <w:r>
        <w:rPr>
          <w:rFonts w:ascii="仿宋_GB2312" w:eastAsia="仿宋_GB2312" w:hAnsi="仿宋" w:cs="仿宋" w:hint="eastAsia"/>
          <w:sz w:val="32"/>
          <w:szCs w:val="32"/>
        </w:rPr>
        <w:t>〕</w:t>
      </w:r>
      <w:r w:rsidRPr="00C0648B">
        <w:rPr>
          <w:rFonts w:ascii="仿宋_GB2312" w:eastAsia="仿宋_GB2312" w:hAnsi="仿宋" w:cs="仿宋"/>
          <w:sz w:val="32"/>
          <w:szCs w:val="32"/>
        </w:rPr>
        <w:t>388</w:t>
      </w:r>
      <w:r w:rsidRPr="00C0648B">
        <w:rPr>
          <w:rFonts w:ascii="仿宋_GB2312" w:eastAsia="仿宋_GB2312" w:hAnsi="仿宋" w:cs="仿宋" w:hint="eastAsia"/>
          <w:sz w:val="32"/>
          <w:szCs w:val="32"/>
        </w:rPr>
        <w:t>号）进行补贴。当补贴政策、补贴标准调整时，以在</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四川省农机购置补贴辅助管理系统中录入申请信息、现场打印的补贴资金申请表为准。</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b/>
          <w:bCs/>
          <w:sz w:val="32"/>
          <w:szCs w:val="32"/>
        </w:rPr>
        <w:t>（四）系统参数。</w:t>
      </w:r>
      <w:r w:rsidRPr="00C0648B">
        <w:rPr>
          <w:rFonts w:ascii="仿宋_GB2312" w:eastAsia="仿宋_GB2312" w:hAnsi="仿宋" w:cs="仿宋" w:hint="eastAsia"/>
          <w:sz w:val="32"/>
          <w:szCs w:val="32"/>
        </w:rPr>
        <w:t>同一农民年度内享受补贴资金总额上限为</w:t>
      </w:r>
      <w:r w:rsidRPr="00C0648B">
        <w:rPr>
          <w:rFonts w:ascii="仿宋_GB2312" w:eastAsia="仿宋_GB2312" w:hAnsi="仿宋" w:cs="仿宋"/>
          <w:sz w:val="32"/>
          <w:szCs w:val="32"/>
        </w:rPr>
        <w:t>5</w:t>
      </w:r>
      <w:r w:rsidRPr="00C0648B">
        <w:rPr>
          <w:rFonts w:ascii="仿宋_GB2312" w:eastAsia="仿宋_GB2312" w:hAnsi="仿宋" w:cs="仿宋" w:hint="eastAsia"/>
          <w:sz w:val="32"/>
          <w:szCs w:val="32"/>
        </w:rPr>
        <w:t>万元；同一农民年度内享受补贴农机具最高数为</w:t>
      </w:r>
      <w:proofErr w:type="gramStart"/>
      <w:r w:rsidRPr="00C0648B">
        <w:rPr>
          <w:rFonts w:ascii="仿宋_GB2312" w:eastAsia="仿宋_GB2312" w:hAnsi="仿宋" w:cs="仿宋"/>
          <w:sz w:val="32"/>
          <w:szCs w:val="32"/>
        </w:rPr>
        <w:t>4</w:t>
      </w:r>
      <w:r w:rsidRPr="00C0648B">
        <w:rPr>
          <w:rFonts w:ascii="仿宋_GB2312" w:eastAsia="仿宋_GB2312" w:hAnsi="仿宋" w:cs="仿宋" w:hint="eastAsia"/>
          <w:sz w:val="32"/>
          <w:szCs w:val="32"/>
        </w:rPr>
        <w:t>台套且同</w:t>
      </w:r>
      <w:proofErr w:type="gramEnd"/>
      <w:r w:rsidRPr="00C0648B">
        <w:rPr>
          <w:rFonts w:ascii="仿宋_GB2312" w:eastAsia="仿宋_GB2312" w:hAnsi="仿宋" w:cs="仿宋" w:hint="eastAsia"/>
          <w:sz w:val="32"/>
          <w:szCs w:val="32"/>
        </w:rPr>
        <w:t>一品目补贴机具为</w:t>
      </w:r>
      <w:r w:rsidRPr="00C0648B">
        <w:rPr>
          <w:rFonts w:ascii="仿宋_GB2312" w:eastAsia="仿宋_GB2312" w:hAnsi="仿宋" w:cs="仿宋"/>
          <w:sz w:val="32"/>
          <w:szCs w:val="32"/>
        </w:rPr>
        <w:t>1</w:t>
      </w:r>
      <w:r w:rsidRPr="00C0648B">
        <w:rPr>
          <w:rFonts w:ascii="仿宋_GB2312" w:eastAsia="仿宋_GB2312" w:hAnsi="仿宋" w:cs="仿宋" w:hint="eastAsia"/>
          <w:sz w:val="32"/>
          <w:szCs w:val="32"/>
        </w:rPr>
        <w:t>台套（茶叶加工机械不超过</w:t>
      </w:r>
      <w:r w:rsidRPr="00C0648B">
        <w:rPr>
          <w:rFonts w:ascii="仿宋_GB2312" w:eastAsia="仿宋_GB2312" w:hAnsi="仿宋" w:cs="仿宋"/>
          <w:sz w:val="32"/>
          <w:szCs w:val="32"/>
        </w:rPr>
        <w:t>2</w:t>
      </w:r>
      <w:r w:rsidRPr="00C0648B">
        <w:rPr>
          <w:rFonts w:ascii="仿宋_GB2312" w:eastAsia="仿宋_GB2312" w:hAnsi="仿宋" w:cs="仿宋" w:hint="eastAsia"/>
          <w:sz w:val="32"/>
          <w:szCs w:val="32"/>
        </w:rPr>
        <w:t>台</w:t>
      </w:r>
      <w:r w:rsidRPr="00C0648B">
        <w:rPr>
          <w:rFonts w:ascii="仿宋_GB2312" w:eastAsia="仿宋_GB2312" w:hAnsi="仿宋" w:cs="仿宋"/>
          <w:sz w:val="32"/>
          <w:szCs w:val="32"/>
        </w:rPr>
        <w:t>/</w:t>
      </w:r>
      <w:r w:rsidRPr="00C0648B">
        <w:rPr>
          <w:rFonts w:ascii="仿宋_GB2312" w:eastAsia="仿宋_GB2312" w:hAnsi="仿宋" w:cs="仿宋" w:hint="eastAsia"/>
          <w:sz w:val="32"/>
          <w:szCs w:val="32"/>
        </w:rPr>
        <w:t>套）。同一</w:t>
      </w:r>
      <w:r w:rsidRPr="00C0648B">
        <w:rPr>
          <w:rFonts w:ascii="仿宋_GB2312" w:eastAsia="仿宋_GB2312" w:hAnsi="仿宋" w:cs="仿宋" w:hint="eastAsia"/>
          <w:sz w:val="32"/>
          <w:szCs w:val="32"/>
        </w:rPr>
        <w:lastRenderedPageBreak/>
        <w:t>合作社年度内享受补贴资金总额上限为</w:t>
      </w:r>
      <w:r w:rsidRPr="00C0648B">
        <w:rPr>
          <w:rFonts w:ascii="仿宋_GB2312" w:eastAsia="仿宋_GB2312" w:hAnsi="仿宋" w:cs="仿宋"/>
          <w:sz w:val="32"/>
          <w:szCs w:val="32"/>
        </w:rPr>
        <w:t>10</w:t>
      </w:r>
      <w:r w:rsidRPr="00C0648B">
        <w:rPr>
          <w:rFonts w:ascii="仿宋_GB2312" w:eastAsia="仿宋_GB2312" w:hAnsi="仿宋" w:cs="仿宋" w:hint="eastAsia"/>
          <w:sz w:val="32"/>
          <w:szCs w:val="32"/>
        </w:rPr>
        <w:t>万元；同一合作社年度内享受补贴农机具最高数为</w:t>
      </w:r>
      <w:proofErr w:type="gramStart"/>
      <w:r w:rsidRPr="00C0648B">
        <w:rPr>
          <w:rFonts w:ascii="仿宋_GB2312" w:eastAsia="仿宋_GB2312" w:hAnsi="仿宋" w:cs="仿宋"/>
          <w:sz w:val="32"/>
          <w:szCs w:val="32"/>
        </w:rPr>
        <w:t>8</w:t>
      </w:r>
      <w:r w:rsidRPr="00C0648B">
        <w:rPr>
          <w:rFonts w:ascii="仿宋_GB2312" w:eastAsia="仿宋_GB2312" w:hAnsi="仿宋" w:cs="仿宋" w:hint="eastAsia"/>
          <w:sz w:val="32"/>
          <w:szCs w:val="32"/>
        </w:rPr>
        <w:t>台套且同</w:t>
      </w:r>
      <w:proofErr w:type="gramEnd"/>
      <w:r w:rsidRPr="00C0648B">
        <w:rPr>
          <w:rFonts w:ascii="仿宋_GB2312" w:eastAsia="仿宋_GB2312" w:hAnsi="仿宋" w:cs="仿宋" w:hint="eastAsia"/>
          <w:sz w:val="32"/>
          <w:szCs w:val="32"/>
        </w:rPr>
        <w:t>一品目补贴机具最高数为</w:t>
      </w:r>
      <w:r w:rsidRPr="00C0648B">
        <w:rPr>
          <w:rFonts w:ascii="仿宋_GB2312" w:eastAsia="仿宋_GB2312" w:hAnsi="仿宋" w:cs="仿宋"/>
          <w:sz w:val="32"/>
          <w:szCs w:val="32"/>
        </w:rPr>
        <w:t>2</w:t>
      </w:r>
      <w:r w:rsidRPr="00C0648B">
        <w:rPr>
          <w:rFonts w:ascii="仿宋_GB2312" w:eastAsia="仿宋_GB2312" w:hAnsi="仿宋" w:cs="仿宋" w:hint="eastAsia"/>
          <w:sz w:val="32"/>
          <w:szCs w:val="32"/>
        </w:rPr>
        <w:t>台套（茶叶加工机械不超过</w:t>
      </w:r>
      <w:r w:rsidRPr="00C0648B">
        <w:rPr>
          <w:rFonts w:ascii="仿宋_GB2312" w:eastAsia="仿宋_GB2312" w:hAnsi="仿宋" w:cs="仿宋"/>
          <w:sz w:val="32"/>
          <w:szCs w:val="32"/>
        </w:rPr>
        <w:t>4</w:t>
      </w:r>
      <w:r w:rsidRPr="00C0648B">
        <w:rPr>
          <w:rFonts w:ascii="仿宋_GB2312" w:eastAsia="仿宋_GB2312" w:hAnsi="仿宋" w:cs="仿宋" w:hint="eastAsia"/>
          <w:sz w:val="32"/>
          <w:szCs w:val="32"/>
        </w:rPr>
        <w:t>台</w:t>
      </w:r>
      <w:r w:rsidRPr="00C0648B">
        <w:rPr>
          <w:rFonts w:ascii="仿宋_GB2312" w:eastAsia="仿宋_GB2312" w:hAnsi="仿宋" w:cs="仿宋"/>
          <w:sz w:val="32"/>
          <w:szCs w:val="32"/>
        </w:rPr>
        <w:t>/</w:t>
      </w:r>
      <w:r w:rsidRPr="00C0648B">
        <w:rPr>
          <w:rFonts w:ascii="仿宋_GB2312" w:eastAsia="仿宋_GB2312" w:hAnsi="仿宋" w:cs="仿宋" w:hint="eastAsia"/>
          <w:sz w:val="32"/>
          <w:szCs w:val="32"/>
        </w:rPr>
        <w:t>套）；同一生产企业</w:t>
      </w:r>
      <w:proofErr w:type="gramStart"/>
      <w:r w:rsidRPr="00C0648B">
        <w:rPr>
          <w:rFonts w:ascii="仿宋_GB2312" w:eastAsia="仿宋_GB2312" w:hAnsi="仿宋" w:cs="仿宋" w:hint="eastAsia"/>
          <w:sz w:val="32"/>
          <w:szCs w:val="32"/>
        </w:rPr>
        <w:t>单天销售</w:t>
      </w:r>
      <w:proofErr w:type="gramEnd"/>
      <w:r w:rsidRPr="00C0648B">
        <w:rPr>
          <w:rFonts w:ascii="仿宋_GB2312" w:eastAsia="仿宋_GB2312" w:hAnsi="仿宋" w:cs="仿宋" w:hint="eastAsia"/>
          <w:sz w:val="32"/>
          <w:szCs w:val="32"/>
        </w:rPr>
        <w:t>补贴机具最高</w:t>
      </w:r>
      <w:r w:rsidRPr="00C0648B">
        <w:rPr>
          <w:rFonts w:ascii="仿宋_GB2312" w:eastAsia="仿宋_GB2312" w:hAnsi="仿宋" w:cs="仿宋"/>
          <w:sz w:val="32"/>
          <w:szCs w:val="32"/>
        </w:rPr>
        <w:t>20</w:t>
      </w:r>
      <w:r w:rsidRPr="00C0648B">
        <w:rPr>
          <w:rFonts w:ascii="仿宋_GB2312" w:eastAsia="仿宋_GB2312" w:hAnsi="仿宋" w:cs="仿宋" w:hint="eastAsia"/>
          <w:sz w:val="32"/>
          <w:szCs w:val="32"/>
        </w:rPr>
        <w:t>台</w:t>
      </w:r>
      <w:r w:rsidRPr="00C0648B">
        <w:rPr>
          <w:rFonts w:ascii="仿宋_GB2312" w:eastAsia="仿宋_GB2312" w:hAnsi="仿宋" w:cs="仿宋"/>
          <w:sz w:val="32"/>
          <w:szCs w:val="32"/>
        </w:rPr>
        <w:t>/</w:t>
      </w:r>
      <w:r w:rsidRPr="00C0648B">
        <w:rPr>
          <w:rFonts w:ascii="仿宋_GB2312" w:eastAsia="仿宋_GB2312" w:hAnsi="仿宋" w:cs="仿宋" w:hint="eastAsia"/>
          <w:sz w:val="32"/>
          <w:szCs w:val="32"/>
        </w:rPr>
        <w:t>套；同一身份证年度内购买台数审核</w:t>
      </w:r>
      <w:r w:rsidRPr="00C0648B">
        <w:rPr>
          <w:rFonts w:ascii="仿宋_GB2312" w:eastAsia="仿宋_GB2312" w:hAnsi="仿宋" w:cs="仿宋"/>
          <w:sz w:val="32"/>
          <w:szCs w:val="32"/>
        </w:rPr>
        <w:t>4</w:t>
      </w:r>
      <w:r w:rsidRPr="00C0648B">
        <w:rPr>
          <w:rFonts w:ascii="仿宋_GB2312" w:eastAsia="仿宋_GB2312" w:hAnsi="仿宋" w:cs="仿宋" w:hint="eastAsia"/>
          <w:sz w:val="32"/>
          <w:szCs w:val="32"/>
        </w:rPr>
        <w:t>台</w:t>
      </w:r>
      <w:r w:rsidRPr="00C0648B">
        <w:rPr>
          <w:rFonts w:ascii="仿宋_GB2312" w:eastAsia="仿宋_GB2312" w:hAnsi="仿宋" w:cs="仿宋"/>
          <w:sz w:val="32"/>
          <w:szCs w:val="32"/>
        </w:rPr>
        <w:t>/</w:t>
      </w:r>
      <w:r w:rsidRPr="00C0648B">
        <w:rPr>
          <w:rFonts w:ascii="仿宋_GB2312" w:eastAsia="仿宋_GB2312" w:hAnsi="仿宋" w:cs="仿宋" w:hint="eastAsia"/>
          <w:sz w:val="32"/>
          <w:szCs w:val="32"/>
        </w:rPr>
        <w:t>套；单台补贴审核</w:t>
      </w:r>
      <w:r w:rsidRPr="00C0648B">
        <w:rPr>
          <w:rFonts w:ascii="仿宋_GB2312" w:eastAsia="仿宋_GB2312" w:hAnsi="仿宋" w:cs="仿宋"/>
          <w:sz w:val="32"/>
          <w:szCs w:val="32"/>
        </w:rPr>
        <w:t>3000</w:t>
      </w:r>
      <w:r w:rsidRPr="00C0648B">
        <w:rPr>
          <w:rFonts w:ascii="仿宋_GB2312" w:eastAsia="仿宋_GB2312" w:hAnsi="仿宋" w:cs="仿宋" w:hint="eastAsia"/>
          <w:sz w:val="32"/>
          <w:szCs w:val="32"/>
        </w:rPr>
        <w:t>元；公示期</w:t>
      </w:r>
      <w:r w:rsidRPr="00C0648B">
        <w:rPr>
          <w:rFonts w:ascii="仿宋_GB2312" w:eastAsia="仿宋_GB2312" w:hAnsi="仿宋" w:cs="仿宋"/>
          <w:sz w:val="32"/>
          <w:szCs w:val="32"/>
        </w:rPr>
        <w:t>7</w:t>
      </w:r>
      <w:r w:rsidRPr="00C0648B">
        <w:rPr>
          <w:rFonts w:ascii="仿宋_GB2312" w:eastAsia="仿宋_GB2312" w:hAnsi="仿宋" w:cs="仿宋" w:hint="eastAsia"/>
          <w:sz w:val="32"/>
          <w:szCs w:val="32"/>
        </w:rPr>
        <w:t>天；兑付期天数</w:t>
      </w:r>
      <w:r w:rsidRPr="00C0648B">
        <w:rPr>
          <w:rFonts w:ascii="仿宋_GB2312" w:eastAsia="仿宋_GB2312" w:hAnsi="仿宋" w:cs="仿宋"/>
          <w:sz w:val="32"/>
          <w:szCs w:val="32"/>
        </w:rPr>
        <w:t>180</w:t>
      </w:r>
      <w:r w:rsidRPr="00C0648B">
        <w:rPr>
          <w:rFonts w:ascii="仿宋_GB2312" w:eastAsia="仿宋_GB2312" w:hAnsi="仿宋" w:cs="仿宋" w:hint="eastAsia"/>
          <w:sz w:val="32"/>
          <w:szCs w:val="32"/>
        </w:rPr>
        <w:t>天。</w:t>
      </w:r>
    </w:p>
    <w:p w:rsidR="0091075F" w:rsidRPr="00C0648B" w:rsidRDefault="0091075F" w:rsidP="00C0648B">
      <w:pPr>
        <w:spacing w:line="560" w:lineRule="exact"/>
        <w:ind w:firstLine="640"/>
        <w:rPr>
          <w:rFonts w:ascii="黑体" w:eastAsia="黑体" w:hAnsi="仿宋" w:cs="仿宋"/>
          <w:sz w:val="32"/>
          <w:szCs w:val="32"/>
        </w:rPr>
      </w:pPr>
      <w:r w:rsidRPr="00C0648B">
        <w:rPr>
          <w:rFonts w:ascii="黑体" w:eastAsia="黑体" w:hAnsi="仿宋" w:cs="仿宋" w:hint="eastAsia"/>
          <w:bCs/>
          <w:sz w:val="32"/>
          <w:szCs w:val="32"/>
        </w:rPr>
        <w:t>二、规范补贴程序，强化信息公开</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sz w:val="32"/>
          <w:szCs w:val="32"/>
        </w:rPr>
        <w:t>按照便民利民原则，在确保资金安全的前提下，</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农机购置补贴仍然按照“自主购机、定额补贴、县（乡）结算、直补到卡”方式，执行“先购机、后带机申请补贴”程序。对购置实行牌证照管理的机具，其所有人要向当地农机安全监理机构办理牌证照。加强农机购置补贴信息公开专栏建设，全面强化信息公开深度和广度，进一步推进政策公正、公开、透明实施，接受社会监督。</w:t>
      </w:r>
    </w:p>
    <w:p w:rsidR="0091075F" w:rsidRPr="00C0648B" w:rsidRDefault="0091075F" w:rsidP="00531953">
      <w:pPr>
        <w:spacing w:line="560" w:lineRule="exact"/>
        <w:ind w:firstLineChars="200" w:firstLine="643"/>
        <w:rPr>
          <w:rFonts w:ascii="仿宋_GB2312" w:eastAsia="仿宋_GB2312" w:hAnsi="仿宋" w:cs="仿宋"/>
          <w:sz w:val="32"/>
          <w:szCs w:val="32"/>
        </w:rPr>
      </w:pPr>
      <w:r w:rsidRPr="00C0648B">
        <w:rPr>
          <w:rFonts w:ascii="仿宋_GB2312" w:eastAsia="仿宋_GB2312" w:hAnsi="仿宋" w:cs="仿宋" w:hint="eastAsia"/>
          <w:b/>
          <w:bCs/>
          <w:sz w:val="32"/>
          <w:szCs w:val="32"/>
        </w:rPr>
        <w:t>（一）补贴流程。</w:t>
      </w:r>
      <w:r w:rsidRPr="00C0648B">
        <w:rPr>
          <w:rFonts w:ascii="仿宋_GB2312" w:eastAsia="仿宋_GB2312" w:hAnsi="仿宋" w:cs="仿宋" w:hint="eastAsia"/>
          <w:sz w:val="32"/>
          <w:szCs w:val="32"/>
        </w:rPr>
        <w:t>自主购机后</w:t>
      </w:r>
      <w:r w:rsidRPr="00C0648B">
        <w:rPr>
          <w:rFonts w:ascii="仿宋_GB2312" w:eastAsia="仿宋_GB2312" w:hAnsi="仿宋" w:cs="仿宋"/>
          <w:sz w:val="32"/>
          <w:szCs w:val="32"/>
        </w:rPr>
        <w:t>15</w:t>
      </w:r>
      <w:r w:rsidRPr="00C0648B">
        <w:rPr>
          <w:rFonts w:ascii="仿宋_GB2312" w:eastAsia="仿宋_GB2312" w:hAnsi="仿宋" w:cs="仿宋" w:hint="eastAsia"/>
          <w:sz w:val="32"/>
          <w:szCs w:val="32"/>
        </w:rPr>
        <w:t>日内，须携带所购机具、正式发票、身份证明、本人农村信用社账户信息等资料原件和复印件，以及有效农业机械推广鉴定证（经销单位</w:t>
      </w:r>
      <w:proofErr w:type="gramStart"/>
      <w:r w:rsidRPr="00C0648B">
        <w:rPr>
          <w:rFonts w:ascii="仿宋_GB2312" w:eastAsia="仿宋_GB2312" w:hAnsi="仿宋" w:cs="仿宋" w:hint="eastAsia"/>
          <w:sz w:val="32"/>
          <w:szCs w:val="32"/>
        </w:rPr>
        <w:t>盖鲜章</w:t>
      </w:r>
      <w:proofErr w:type="gramEnd"/>
      <w:r w:rsidRPr="00C0648B">
        <w:rPr>
          <w:rFonts w:ascii="仿宋_GB2312" w:eastAsia="仿宋_GB2312" w:hAnsi="仿宋" w:cs="仿宋" w:hint="eastAsia"/>
          <w:sz w:val="32"/>
          <w:szCs w:val="32"/>
        </w:rPr>
        <w:t>）、机具出厂编号拓印号（机具配套有动机设备的，需同时提供动力编号拓印号）等资料向所在乡（镇）提出补贴申请，填写雨城区带</w:t>
      </w:r>
      <w:proofErr w:type="gramStart"/>
      <w:r w:rsidRPr="00C0648B">
        <w:rPr>
          <w:rFonts w:ascii="仿宋_GB2312" w:eastAsia="仿宋_GB2312" w:hAnsi="仿宋" w:cs="仿宋" w:hint="eastAsia"/>
          <w:sz w:val="32"/>
          <w:szCs w:val="32"/>
        </w:rPr>
        <w:t>机申请</w:t>
      </w:r>
      <w:proofErr w:type="gramEnd"/>
      <w:r w:rsidRPr="00C0648B">
        <w:rPr>
          <w:rFonts w:ascii="仿宋_GB2312" w:eastAsia="仿宋_GB2312" w:hAnsi="仿宋" w:cs="仿宋" w:hint="eastAsia"/>
          <w:sz w:val="32"/>
          <w:szCs w:val="32"/>
        </w:rPr>
        <w:t>农机补贴现场登记核查表，经乡（镇）核查签署意见后，持上述资料及时到雅安市雨城区农业局办理补贴手续。简易保鲜储藏设备，采取“先申请备案、再合法建设、后验收补贴”的程序。</w:t>
      </w:r>
    </w:p>
    <w:p w:rsidR="0091075F" w:rsidRPr="00C0648B" w:rsidRDefault="0091075F" w:rsidP="00531953">
      <w:pPr>
        <w:spacing w:line="560" w:lineRule="exact"/>
        <w:ind w:firstLineChars="200" w:firstLine="643"/>
        <w:rPr>
          <w:rFonts w:ascii="仿宋_GB2312" w:eastAsia="仿宋_GB2312" w:hAnsi="仿宋" w:cs="仿宋"/>
          <w:sz w:val="32"/>
          <w:szCs w:val="32"/>
        </w:rPr>
      </w:pPr>
      <w:r w:rsidRPr="00C0648B">
        <w:rPr>
          <w:rFonts w:ascii="仿宋_GB2312" w:eastAsia="仿宋_GB2312" w:hAnsi="仿宋" w:cs="仿宋" w:hint="eastAsia"/>
          <w:b/>
          <w:sz w:val="32"/>
          <w:szCs w:val="32"/>
        </w:rPr>
        <w:t>（二）信息公开。</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年四川省农机购置补贴辅助管理系统（</w:t>
      </w:r>
      <w:r w:rsidRPr="00C0648B">
        <w:rPr>
          <w:rFonts w:ascii="仿宋_GB2312" w:eastAsia="仿宋_GB2312" w:hAnsi="仿宋" w:cs="仿宋"/>
          <w:sz w:val="32"/>
          <w:szCs w:val="32"/>
        </w:rPr>
        <w:t>http://202.61.89.161:12017/</w:t>
      </w:r>
      <w:r w:rsidRPr="00C0648B">
        <w:rPr>
          <w:rFonts w:ascii="仿宋_GB2312" w:eastAsia="仿宋_GB2312" w:hAnsi="仿宋" w:cs="仿宋" w:hint="eastAsia"/>
          <w:sz w:val="32"/>
          <w:szCs w:val="32"/>
        </w:rPr>
        <w:t>）界面增设“补贴信息公开”链接按钮，全省各地的补贴信息集中公开，同时</w:t>
      </w:r>
      <w:proofErr w:type="gramStart"/>
      <w:r w:rsidRPr="00C0648B">
        <w:rPr>
          <w:rFonts w:ascii="仿宋_GB2312" w:eastAsia="仿宋_GB2312" w:hAnsi="仿宋" w:cs="仿宋" w:hint="eastAsia"/>
          <w:sz w:val="32"/>
          <w:szCs w:val="32"/>
        </w:rPr>
        <w:t>在雨城之</w:t>
      </w:r>
      <w:proofErr w:type="gramEnd"/>
      <w:r w:rsidRPr="00C0648B">
        <w:rPr>
          <w:rFonts w:ascii="仿宋_GB2312" w:eastAsia="仿宋_GB2312" w:hAnsi="仿宋" w:cs="仿宋" w:hint="eastAsia"/>
          <w:sz w:val="32"/>
          <w:szCs w:val="32"/>
        </w:rPr>
        <w:t>窗（</w:t>
      </w:r>
      <w:r w:rsidRPr="00C0648B">
        <w:rPr>
          <w:rFonts w:ascii="仿宋_GB2312" w:eastAsia="仿宋_GB2312" w:hAnsi="仿宋" w:cs="仿宋"/>
          <w:sz w:val="32"/>
          <w:szCs w:val="32"/>
        </w:rPr>
        <w:t>http://www.yc.yaan.gov.cn/</w:t>
      </w:r>
      <w:r w:rsidRPr="00C0648B">
        <w:rPr>
          <w:rFonts w:ascii="仿宋_GB2312" w:eastAsia="仿宋_GB2312" w:hAnsi="仿宋" w:cs="仿宋" w:hint="eastAsia"/>
          <w:sz w:val="32"/>
          <w:szCs w:val="32"/>
        </w:rPr>
        <w:t>），相关信息在“重点信息公开</w:t>
      </w:r>
      <w:r w:rsidRPr="00C0648B">
        <w:rPr>
          <w:rFonts w:ascii="仿宋_GB2312" w:eastAsia="仿宋_GB2312" w:hAnsi="仿宋" w:cs="仿宋"/>
          <w:sz w:val="32"/>
          <w:szCs w:val="32"/>
        </w:rPr>
        <w:t>—</w:t>
      </w:r>
      <w:r w:rsidRPr="00C0648B">
        <w:rPr>
          <w:rFonts w:ascii="仿宋_GB2312" w:eastAsia="仿宋_GB2312" w:hAnsi="仿宋" w:cs="仿宋" w:hint="eastAsia"/>
          <w:sz w:val="32"/>
          <w:szCs w:val="32"/>
        </w:rPr>
        <w:t>农机补贴”中全程实时同步公开。</w:t>
      </w:r>
    </w:p>
    <w:p w:rsidR="0091075F" w:rsidRDefault="0091075F" w:rsidP="00531953">
      <w:pPr>
        <w:spacing w:line="560" w:lineRule="exact"/>
        <w:ind w:firstLineChars="200" w:firstLine="640"/>
        <w:rPr>
          <w:rFonts w:ascii="仿宋" w:eastAsia="仿宋_GB2312" w:hAnsi="仿宋" w:cs="仿宋"/>
          <w:sz w:val="32"/>
          <w:szCs w:val="32"/>
        </w:rPr>
      </w:pPr>
      <w:r>
        <w:rPr>
          <w:rFonts w:ascii="仿宋_GB2312" w:eastAsia="仿宋_GB2312" w:cs="宋体" w:hint="eastAsia"/>
          <w:color w:val="000000"/>
          <w:sz w:val="32"/>
          <w:szCs w:val="32"/>
        </w:rPr>
        <w:t>各乡（镇）要及时公开农机购置补贴政策实施方案、补贴额一览表、操作程序、投诉咨询电话等。要及时将我省农机补贴品目范围和补贴额调整、补贴政策实时变动、补贴办理截至时间安排等事项宣传到村组、农户，认真做好政策调整的通告和解释工作，确保惠农政策落实到位。</w:t>
      </w:r>
    </w:p>
    <w:p w:rsidR="0091075F" w:rsidRPr="00C0648B" w:rsidRDefault="0091075F" w:rsidP="00C0648B">
      <w:pPr>
        <w:spacing w:line="560" w:lineRule="exact"/>
        <w:ind w:firstLine="640"/>
        <w:rPr>
          <w:rFonts w:ascii="黑体" w:eastAsia="黑体" w:hAnsi="仿宋" w:cs="仿宋"/>
          <w:bCs/>
          <w:sz w:val="32"/>
          <w:szCs w:val="32"/>
        </w:rPr>
      </w:pPr>
      <w:r w:rsidRPr="00C0648B">
        <w:rPr>
          <w:rFonts w:ascii="黑体" w:eastAsia="黑体" w:hAnsi="仿宋" w:cs="仿宋" w:hint="eastAsia"/>
          <w:bCs/>
          <w:sz w:val="32"/>
          <w:szCs w:val="32"/>
        </w:rPr>
        <w:t>三、加强制度建设，从严监管和查处</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b/>
          <w:bCs/>
          <w:sz w:val="32"/>
          <w:szCs w:val="32"/>
        </w:rPr>
        <w:t>（一）加强组织领导，强化责任落实。</w:t>
      </w:r>
      <w:r w:rsidRPr="00C0648B">
        <w:rPr>
          <w:rFonts w:ascii="仿宋_GB2312" w:eastAsia="仿宋_GB2312" w:hAnsi="仿宋" w:cs="仿宋" w:hint="eastAsia"/>
          <w:sz w:val="32"/>
          <w:szCs w:val="32"/>
        </w:rPr>
        <w:t>因人事变动，现对区农机购置补贴项目工作领导（集体决策）小组人员进行充实调整，领导小组名单如下：</w:t>
      </w:r>
    </w:p>
    <w:p w:rsidR="0091075F" w:rsidRPr="00C0648B" w:rsidRDefault="0091075F" w:rsidP="00531953">
      <w:pPr>
        <w:spacing w:line="560" w:lineRule="exact"/>
        <w:ind w:firstLineChars="200" w:firstLine="640"/>
        <w:rPr>
          <w:rFonts w:ascii="仿宋_GB2312" w:eastAsia="仿宋_GB2312" w:hAnsi="仿宋" w:cs="仿宋"/>
          <w:sz w:val="32"/>
          <w:szCs w:val="32"/>
        </w:rPr>
      </w:pPr>
      <w:r w:rsidRPr="00C0648B">
        <w:rPr>
          <w:rFonts w:ascii="仿宋_GB2312" w:eastAsia="仿宋_GB2312" w:hAnsi="仿宋" w:cs="仿宋" w:hint="eastAsia"/>
          <w:sz w:val="32"/>
          <w:szCs w:val="32"/>
        </w:rPr>
        <w:t>组</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长：王</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耀</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区委常委、总工会主席</w:t>
      </w:r>
      <w:r w:rsidRPr="00C0648B">
        <w:rPr>
          <w:rFonts w:ascii="仿宋_GB2312" w:eastAsia="仿宋_GB2312" w:hAnsi="仿宋" w:cs="仿宋"/>
          <w:sz w:val="32"/>
          <w:szCs w:val="32"/>
        </w:rPr>
        <w:t xml:space="preserve">   </w:t>
      </w:r>
    </w:p>
    <w:p w:rsidR="0091075F" w:rsidRPr="00C0648B" w:rsidRDefault="0091075F" w:rsidP="00531953">
      <w:pPr>
        <w:spacing w:line="560" w:lineRule="exact"/>
        <w:ind w:firstLineChars="200" w:firstLine="640"/>
        <w:rPr>
          <w:rFonts w:ascii="仿宋_GB2312" w:eastAsia="仿宋_GB2312" w:hAnsi="仿宋" w:cs="仿宋"/>
          <w:sz w:val="32"/>
          <w:szCs w:val="32"/>
        </w:rPr>
      </w:pPr>
      <w:r w:rsidRPr="00C0648B">
        <w:rPr>
          <w:rFonts w:ascii="仿宋_GB2312" w:eastAsia="仿宋_GB2312" w:hAnsi="仿宋" w:cs="仿宋" w:hint="eastAsia"/>
          <w:sz w:val="32"/>
          <w:szCs w:val="32"/>
        </w:rPr>
        <w:t>副组长：刘</w:t>
      </w:r>
      <w:r w:rsidRPr="00C0648B">
        <w:rPr>
          <w:rFonts w:ascii="仿宋_GB2312" w:eastAsia="仿宋_GB2312" w:hAnsi="仿宋" w:cs="仿宋"/>
          <w:sz w:val="32"/>
          <w:szCs w:val="32"/>
        </w:rPr>
        <w:t xml:space="preserve">  </w:t>
      </w:r>
      <w:proofErr w:type="gramStart"/>
      <w:r w:rsidRPr="00C0648B">
        <w:rPr>
          <w:rFonts w:ascii="仿宋_GB2312" w:eastAsia="仿宋_GB2312" w:hAnsi="仿宋" w:cs="仿宋" w:hint="eastAsia"/>
          <w:sz w:val="32"/>
          <w:szCs w:val="32"/>
        </w:rPr>
        <w:t>坚</w:t>
      </w:r>
      <w:proofErr w:type="gramEnd"/>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区政府副区长</w:t>
      </w:r>
    </w:p>
    <w:p w:rsidR="0091075F" w:rsidRPr="00C0648B" w:rsidRDefault="0091075F" w:rsidP="00531953">
      <w:pPr>
        <w:spacing w:line="560" w:lineRule="exact"/>
        <w:ind w:firstLineChars="200" w:firstLine="640"/>
        <w:rPr>
          <w:rFonts w:ascii="仿宋_GB2312" w:eastAsia="仿宋_GB2312" w:hAnsi="仿宋" w:cs="仿宋"/>
          <w:sz w:val="32"/>
          <w:szCs w:val="32"/>
        </w:rPr>
      </w:pPr>
      <w:r w:rsidRPr="00C0648B">
        <w:rPr>
          <w:rFonts w:ascii="仿宋_GB2312" w:eastAsia="仿宋_GB2312" w:hAnsi="仿宋" w:cs="仿宋" w:hint="eastAsia"/>
          <w:sz w:val="32"/>
          <w:szCs w:val="32"/>
        </w:rPr>
        <w:t>成</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员：吕智勇</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区政府办主任</w:t>
      </w:r>
    </w:p>
    <w:p w:rsidR="0091075F" w:rsidRPr="00C0648B" w:rsidRDefault="0091075F" w:rsidP="00531953">
      <w:pPr>
        <w:spacing w:line="560" w:lineRule="exact"/>
        <w:ind w:firstLineChars="600" w:firstLine="1920"/>
        <w:rPr>
          <w:rFonts w:ascii="仿宋_GB2312" w:eastAsia="仿宋_GB2312" w:hAnsi="仿宋" w:cs="仿宋"/>
          <w:sz w:val="32"/>
          <w:szCs w:val="32"/>
        </w:rPr>
      </w:pPr>
      <w:r w:rsidRPr="00C0648B">
        <w:rPr>
          <w:rFonts w:ascii="仿宋_GB2312" w:eastAsia="仿宋_GB2312" w:hAnsi="仿宋" w:cs="仿宋" w:hint="eastAsia"/>
          <w:sz w:val="32"/>
          <w:szCs w:val="32"/>
        </w:rPr>
        <w:t>白成林</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区农业局局长</w:t>
      </w:r>
    </w:p>
    <w:p w:rsidR="0091075F" w:rsidRPr="00C0648B" w:rsidRDefault="0091075F" w:rsidP="00C0648B">
      <w:pPr>
        <w:spacing w:line="560" w:lineRule="exact"/>
        <w:rPr>
          <w:rFonts w:ascii="仿宋_GB2312" w:eastAsia="仿宋_GB2312" w:hAnsi="仿宋" w:cs="仿宋"/>
          <w:sz w:val="32"/>
          <w:szCs w:val="32"/>
        </w:rPr>
      </w:pP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陈晓波</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区财政局局长</w:t>
      </w:r>
    </w:p>
    <w:p w:rsidR="0091075F" w:rsidRPr="00C0648B" w:rsidRDefault="0091075F" w:rsidP="00531953">
      <w:pPr>
        <w:spacing w:line="560" w:lineRule="exact"/>
        <w:ind w:firstLineChars="600" w:firstLine="1920"/>
        <w:rPr>
          <w:rFonts w:ascii="仿宋_GB2312" w:eastAsia="仿宋_GB2312" w:hAnsi="仿宋" w:cs="仿宋"/>
          <w:sz w:val="32"/>
          <w:szCs w:val="32"/>
        </w:rPr>
      </w:pPr>
      <w:r w:rsidRPr="00C0648B">
        <w:rPr>
          <w:rFonts w:ascii="仿宋_GB2312" w:eastAsia="仿宋_GB2312" w:hAnsi="仿宋" w:cs="仿宋" w:hint="eastAsia"/>
          <w:sz w:val="32"/>
          <w:szCs w:val="32"/>
        </w:rPr>
        <w:t>刘</w:t>
      </w:r>
      <w:r w:rsidRPr="00C0648B">
        <w:rPr>
          <w:rFonts w:ascii="仿宋_GB2312" w:eastAsia="仿宋_GB2312" w:hAnsi="仿宋" w:cs="仿宋"/>
          <w:sz w:val="32"/>
          <w:szCs w:val="32"/>
        </w:rPr>
        <w:t xml:space="preserve">  </w:t>
      </w:r>
      <w:proofErr w:type="gramStart"/>
      <w:r w:rsidRPr="00C0648B">
        <w:rPr>
          <w:rFonts w:ascii="仿宋_GB2312" w:eastAsia="仿宋_GB2312" w:hAnsi="仿宋" w:cs="仿宋" w:hint="eastAsia"/>
          <w:sz w:val="32"/>
          <w:szCs w:val="32"/>
        </w:rPr>
        <w:t>滟</w:t>
      </w:r>
      <w:proofErr w:type="gramEnd"/>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区纪委副书记、监察局局长</w:t>
      </w:r>
    </w:p>
    <w:p w:rsidR="0091075F" w:rsidRPr="00C0648B" w:rsidRDefault="0091075F" w:rsidP="00531953">
      <w:pPr>
        <w:spacing w:line="560" w:lineRule="exact"/>
        <w:ind w:firstLineChars="600" w:firstLine="1920"/>
        <w:rPr>
          <w:rFonts w:ascii="仿宋_GB2312" w:eastAsia="仿宋_GB2312" w:hAnsi="仿宋" w:cs="仿宋"/>
          <w:sz w:val="32"/>
          <w:szCs w:val="32"/>
        </w:rPr>
      </w:pPr>
      <w:r w:rsidRPr="00C0648B">
        <w:rPr>
          <w:rFonts w:ascii="仿宋_GB2312" w:eastAsia="仿宋_GB2312" w:hAnsi="仿宋" w:cs="仿宋" w:hint="eastAsia"/>
          <w:sz w:val="32"/>
          <w:szCs w:val="32"/>
        </w:rPr>
        <w:t>杨</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义</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区委农工委主任</w:t>
      </w:r>
    </w:p>
    <w:p w:rsidR="0091075F" w:rsidRPr="00C0648B" w:rsidRDefault="0091075F" w:rsidP="00C0648B">
      <w:pPr>
        <w:spacing w:line="560" w:lineRule="exact"/>
        <w:rPr>
          <w:rFonts w:ascii="仿宋_GB2312" w:eastAsia="仿宋_GB2312" w:hAnsi="仿宋" w:cs="仿宋"/>
          <w:sz w:val="32"/>
          <w:szCs w:val="32"/>
        </w:rPr>
      </w:pP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黄</w:t>
      </w:r>
      <w:r w:rsidRPr="00C0648B">
        <w:rPr>
          <w:rFonts w:ascii="仿宋_GB2312" w:eastAsia="仿宋_GB2312" w:hAnsi="仿宋" w:cs="仿宋"/>
          <w:sz w:val="32"/>
          <w:szCs w:val="32"/>
        </w:rPr>
        <w:t xml:space="preserve">  </w:t>
      </w:r>
      <w:proofErr w:type="gramStart"/>
      <w:r w:rsidRPr="00C0648B">
        <w:rPr>
          <w:rFonts w:ascii="仿宋_GB2312" w:eastAsia="仿宋_GB2312" w:hAnsi="仿宋" w:cs="仿宋" w:hint="eastAsia"/>
          <w:sz w:val="32"/>
          <w:szCs w:val="32"/>
        </w:rPr>
        <w:t>斌</w:t>
      </w:r>
      <w:proofErr w:type="gramEnd"/>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区法制办主任</w:t>
      </w:r>
    </w:p>
    <w:p w:rsidR="0091075F" w:rsidRPr="00C0648B" w:rsidRDefault="0091075F" w:rsidP="00531953">
      <w:pPr>
        <w:spacing w:line="560" w:lineRule="exact"/>
        <w:ind w:firstLineChars="600" w:firstLine="1920"/>
        <w:rPr>
          <w:rFonts w:ascii="仿宋_GB2312" w:eastAsia="仿宋_GB2312" w:hAnsi="仿宋" w:cs="仿宋"/>
          <w:sz w:val="32"/>
          <w:szCs w:val="32"/>
        </w:rPr>
      </w:pPr>
      <w:r w:rsidRPr="00C0648B">
        <w:rPr>
          <w:rFonts w:ascii="仿宋_GB2312" w:eastAsia="仿宋_GB2312" w:hint="eastAsia"/>
          <w:color w:val="000000"/>
          <w:sz w:val="32"/>
          <w:szCs w:val="32"/>
        </w:rPr>
        <w:t>陈</w:t>
      </w:r>
      <w:r w:rsidRPr="00C0648B">
        <w:rPr>
          <w:rFonts w:ascii="仿宋_GB2312" w:eastAsia="仿宋_GB2312"/>
          <w:color w:val="000000"/>
          <w:sz w:val="32"/>
          <w:szCs w:val="32"/>
        </w:rPr>
        <w:t xml:space="preserve">  </w:t>
      </w:r>
      <w:proofErr w:type="gramStart"/>
      <w:r w:rsidRPr="00C0648B">
        <w:rPr>
          <w:rFonts w:ascii="仿宋_GB2312" w:eastAsia="仿宋_GB2312" w:hint="eastAsia"/>
          <w:color w:val="000000"/>
          <w:sz w:val="32"/>
          <w:szCs w:val="32"/>
        </w:rPr>
        <w:t>凯</w:t>
      </w:r>
      <w:proofErr w:type="gramEnd"/>
      <w:r w:rsidRPr="00C0648B">
        <w:rPr>
          <w:rFonts w:ascii="仿宋_GB2312" w:eastAsia="仿宋_GB2312"/>
          <w:color w:val="000000"/>
          <w:sz w:val="32"/>
          <w:szCs w:val="32"/>
        </w:rPr>
        <w:t xml:space="preserve">  </w:t>
      </w:r>
      <w:r w:rsidRPr="00C0648B">
        <w:rPr>
          <w:rFonts w:ascii="仿宋_GB2312" w:eastAsia="仿宋_GB2312" w:hint="eastAsia"/>
          <w:color w:val="000000"/>
          <w:sz w:val="32"/>
          <w:szCs w:val="32"/>
        </w:rPr>
        <w:t>区审计局副局长</w:t>
      </w:r>
    </w:p>
    <w:p w:rsidR="0091075F" w:rsidRPr="00C0648B" w:rsidRDefault="0091075F" w:rsidP="00531953">
      <w:pPr>
        <w:spacing w:line="560" w:lineRule="exact"/>
        <w:ind w:firstLineChars="600" w:firstLine="1920"/>
        <w:rPr>
          <w:rFonts w:ascii="仿宋_GB2312" w:eastAsia="仿宋_GB2312" w:hAnsi="仿宋" w:cs="仿宋"/>
          <w:sz w:val="32"/>
          <w:szCs w:val="32"/>
        </w:rPr>
      </w:pPr>
      <w:r w:rsidRPr="00C0648B">
        <w:rPr>
          <w:rFonts w:ascii="仿宋_GB2312" w:eastAsia="仿宋_GB2312" w:hAnsi="仿宋" w:cs="仿宋" w:hint="eastAsia"/>
          <w:sz w:val="32"/>
          <w:szCs w:val="32"/>
        </w:rPr>
        <w:t>吴德华</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区农业机械管理局局长</w:t>
      </w:r>
    </w:p>
    <w:p w:rsidR="0091075F" w:rsidRPr="00C0648B" w:rsidRDefault="0091075F" w:rsidP="00531953">
      <w:pPr>
        <w:spacing w:line="560" w:lineRule="exact"/>
        <w:ind w:firstLineChars="600" w:firstLine="1920"/>
        <w:rPr>
          <w:rFonts w:ascii="仿宋_GB2312" w:eastAsia="仿宋_GB2312" w:hAnsi="仿宋" w:cs="仿宋"/>
          <w:sz w:val="32"/>
          <w:szCs w:val="32"/>
        </w:rPr>
      </w:pPr>
      <w:proofErr w:type="gramStart"/>
      <w:r w:rsidRPr="00C0648B">
        <w:rPr>
          <w:rFonts w:ascii="仿宋_GB2312" w:eastAsia="仿宋_GB2312" w:hAnsi="仿宋" w:cs="仿宋" w:hint="eastAsia"/>
          <w:sz w:val="32"/>
          <w:szCs w:val="32"/>
        </w:rPr>
        <w:t>巫</w:t>
      </w:r>
      <w:proofErr w:type="gramEnd"/>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毅</w:t>
      </w: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区财政局纪检组长</w:t>
      </w:r>
      <w:r w:rsidRPr="00C0648B">
        <w:rPr>
          <w:rFonts w:ascii="仿宋_GB2312" w:eastAsia="仿宋_GB2312" w:hAnsi="仿宋" w:cs="仿宋"/>
          <w:sz w:val="32"/>
          <w:szCs w:val="32"/>
        </w:rPr>
        <w:t xml:space="preserve"> </w:t>
      </w:r>
    </w:p>
    <w:p w:rsidR="0091075F" w:rsidRPr="00C0648B" w:rsidRDefault="0091075F" w:rsidP="00C0648B">
      <w:pPr>
        <w:spacing w:line="560" w:lineRule="exact"/>
        <w:rPr>
          <w:rFonts w:ascii="仿宋_GB2312" w:eastAsia="仿宋_GB2312" w:hAnsi="仿宋" w:cs="仿宋"/>
          <w:sz w:val="32"/>
          <w:szCs w:val="32"/>
        </w:rPr>
      </w:pPr>
      <w:r w:rsidRPr="00C0648B">
        <w:rPr>
          <w:rFonts w:ascii="仿宋_GB2312" w:eastAsia="仿宋_GB2312" w:hAnsi="仿宋" w:cs="仿宋"/>
          <w:sz w:val="32"/>
          <w:szCs w:val="32"/>
        </w:rPr>
        <w:t xml:space="preserve">            </w:t>
      </w:r>
      <w:r w:rsidRPr="00C0648B">
        <w:rPr>
          <w:rFonts w:ascii="仿宋_GB2312" w:eastAsia="仿宋_GB2312" w:hAnsi="仿宋" w:cs="仿宋" w:hint="eastAsia"/>
          <w:sz w:val="32"/>
          <w:szCs w:val="32"/>
        </w:rPr>
        <w:t>各乡（镇）主要负责人</w:t>
      </w:r>
    </w:p>
    <w:p w:rsidR="0091075F" w:rsidRPr="00C0648B" w:rsidRDefault="0091075F" w:rsidP="00531953">
      <w:pPr>
        <w:spacing w:line="560" w:lineRule="exact"/>
        <w:ind w:firstLineChars="200" w:firstLine="640"/>
        <w:rPr>
          <w:rFonts w:ascii="仿宋_GB2312" w:eastAsia="仿宋_GB2312" w:hAnsi="仿宋" w:cs="仿宋"/>
          <w:sz w:val="32"/>
          <w:szCs w:val="32"/>
        </w:rPr>
      </w:pPr>
      <w:r w:rsidRPr="00C0648B">
        <w:rPr>
          <w:rFonts w:ascii="仿宋_GB2312" w:eastAsia="仿宋_GB2312" w:hAnsi="仿宋" w:cs="仿宋" w:hint="eastAsia"/>
          <w:sz w:val="32"/>
          <w:szCs w:val="32"/>
        </w:rPr>
        <w:t>领导小组下设办公室，办公室设在区农业机械管理局，由吴德华兼任办公室主任。</w:t>
      </w:r>
    </w:p>
    <w:p w:rsidR="0091075F" w:rsidRPr="00C0648B" w:rsidRDefault="0091075F" w:rsidP="00C0648B">
      <w:pPr>
        <w:spacing w:line="560" w:lineRule="exact"/>
        <w:ind w:firstLine="640"/>
        <w:rPr>
          <w:rFonts w:ascii="仿宋_GB2312" w:eastAsia="仿宋_GB2312" w:hAnsi="仿宋" w:cs="仿宋"/>
          <w:sz w:val="32"/>
          <w:szCs w:val="32"/>
        </w:rPr>
      </w:pPr>
      <w:r w:rsidRPr="00C0648B">
        <w:rPr>
          <w:rFonts w:ascii="仿宋_GB2312" w:eastAsia="仿宋_GB2312" w:hAnsi="仿宋" w:cs="仿宋" w:hint="eastAsia"/>
          <w:sz w:val="32"/>
          <w:szCs w:val="32"/>
        </w:rPr>
        <w:t>各乡（镇）要切实落实“主要领导负总责、分管领导负全责、工作人员直接负责”的责任制，建立工作责任制和内部约束机制，做到目标到岗、责任到人。建立健全“谁办理、谁签字，谁核实、谁负责”的责任追究制度，明确要求，细化任务，层层落实责任。</w:t>
      </w:r>
    </w:p>
    <w:p w:rsidR="0091075F" w:rsidRPr="00C0648B" w:rsidRDefault="0091075F" w:rsidP="0053195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（二）</w:t>
      </w:r>
      <w:r w:rsidRPr="00C0648B">
        <w:rPr>
          <w:rFonts w:ascii="仿宋_GB2312" w:eastAsia="仿宋_GB2312" w:hAnsi="仿宋" w:cs="仿宋" w:hint="eastAsia"/>
          <w:b/>
          <w:bCs/>
          <w:sz w:val="32"/>
          <w:szCs w:val="32"/>
        </w:rPr>
        <w:t>严守工作纪律，强化监督管理。</w:t>
      </w:r>
      <w:r w:rsidRPr="00C0648B">
        <w:rPr>
          <w:rFonts w:ascii="仿宋_GB2312" w:eastAsia="仿宋_GB2312" w:hAnsi="仿宋" w:cs="仿宋" w:hint="eastAsia"/>
          <w:sz w:val="32"/>
          <w:szCs w:val="32"/>
        </w:rPr>
        <w:t>各乡（镇）要全面落实党风廉政建设责任制，切实履行“一岗双责”。严格执行国务院“三个禁止”和农业部“四个禁止”、“八个不得”以及有关规定和纪律要求，确保单位及干部职工不发生违纪违规情况。严禁以任何理由向农民收费、向企业收费。特别是要适应农机化发展形势需要，汲取反面案件教训，从严加强农机购置补贴监管，强化监督管理、工作检查和资金审计，堵住漏洞、规范管理。</w:t>
      </w:r>
    </w:p>
    <w:p w:rsidR="0091075F" w:rsidRPr="00C0648B" w:rsidRDefault="0091075F" w:rsidP="0053195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（三）</w:t>
      </w:r>
      <w:r w:rsidRPr="00C0648B">
        <w:rPr>
          <w:rFonts w:ascii="仿宋_GB2312" w:eastAsia="仿宋_GB2312" w:hAnsi="仿宋" w:cs="仿宋" w:hint="eastAsia"/>
          <w:b/>
          <w:bCs/>
          <w:sz w:val="32"/>
          <w:szCs w:val="32"/>
        </w:rPr>
        <w:t>规范资金申领，确保政策落实。</w:t>
      </w:r>
      <w:r w:rsidRPr="00C0648B">
        <w:rPr>
          <w:rFonts w:ascii="仿宋_GB2312" w:eastAsia="仿宋_GB2312" w:hAnsi="仿宋" w:cs="仿宋" w:hint="eastAsia"/>
          <w:sz w:val="32"/>
          <w:szCs w:val="32"/>
        </w:rPr>
        <w:t>乡（镇）是辖区项目实施主体和责任主体，要严格按照财政部、农业部印发的《农业生产发展资金管理办法》（</w:t>
      </w:r>
      <w:proofErr w:type="gramStart"/>
      <w:r w:rsidRPr="00C0648B">
        <w:rPr>
          <w:rFonts w:ascii="仿宋_GB2312" w:eastAsia="仿宋_GB2312" w:hAnsi="仿宋" w:cs="仿宋" w:hint="eastAsia"/>
          <w:sz w:val="32"/>
          <w:szCs w:val="32"/>
        </w:rPr>
        <w:t>财农</w:t>
      </w:r>
      <w:r>
        <w:rPr>
          <w:rFonts w:ascii="仿宋_GB2312" w:eastAsia="仿宋_GB2312" w:hAnsi="仿宋" w:cs="仿宋" w:hint="eastAsia"/>
          <w:sz w:val="32"/>
          <w:szCs w:val="32"/>
        </w:rPr>
        <w:t>〔</w:t>
      </w:r>
      <w:r w:rsidRPr="00C0648B">
        <w:rPr>
          <w:rFonts w:ascii="仿宋_GB2312" w:eastAsia="仿宋_GB2312" w:hAnsi="仿宋" w:cs="仿宋"/>
          <w:sz w:val="32"/>
          <w:szCs w:val="32"/>
        </w:rPr>
        <w:t>2017</w:t>
      </w:r>
      <w:r>
        <w:rPr>
          <w:rFonts w:ascii="仿宋_GB2312" w:eastAsia="仿宋_GB2312" w:hAnsi="仿宋" w:cs="仿宋" w:hint="eastAsia"/>
          <w:sz w:val="32"/>
          <w:szCs w:val="32"/>
        </w:rPr>
        <w:t>〕</w:t>
      </w:r>
      <w:proofErr w:type="gramEnd"/>
      <w:r w:rsidRPr="00C0648B">
        <w:rPr>
          <w:rFonts w:ascii="仿宋_GB2312" w:eastAsia="仿宋_GB2312" w:hAnsi="仿宋" w:cs="仿宋"/>
          <w:sz w:val="32"/>
          <w:szCs w:val="32"/>
        </w:rPr>
        <w:t>41</w:t>
      </w:r>
      <w:r w:rsidRPr="00C0648B">
        <w:rPr>
          <w:rFonts w:ascii="仿宋_GB2312" w:eastAsia="仿宋_GB2312" w:hAnsi="仿宋" w:cs="仿宋" w:hint="eastAsia"/>
          <w:sz w:val="32"/>
          <w:szCs w:val="32"/>
        </w:rPr>
        <w:t>号）和农业部办公厅、财政部办公厅印发《农业机械购置补贴产品违规经营行为处理办法（试行）》（农办财</w:t>
      </w:r>
      <w:r>
        <w:rPr>
          <w:rFonts w:ascii="仿宋_GB2312" w:eastAsia="仿宋_GB2312" w:hAnsi="仿宋" w:cs="仿宋" w:hint="eastAsia"/>
          <w:sz w:val="32"/>
          <w:szCs w:val="32"/>
        </w:rPr>
        <w:t>〔</w:t>
      </w:r>
      <w:r w:rsidRPr="00C0648B">
        <w:rPr>
          <w:rFonts w:ascii="仿宋_GB2312" w:eastAsia="仿宋_GB2312" w:hAnsi="仿宋" w:cs="仿宋"/>
          <w:sz w:val="32"/>
          <w:szCs w:val="32"/>
        </w:rPr>
        <w:t>2017</w:t>
      </w:r>
      <w:r>
        <w:rPr>
          <w:rFonts w:ascii="仿宋_GB2312" w:eastAsia="仿宋_GB2312" w:hAnsi="仿宋" w:cs="仿宋" w:hint="eastAsia"/>
          <w:sz w:val="32"/>
          <w:szCs w:val="32"/>
        </w:rPr>
        <w:t>〕</w:t>
      </w:r>
      <w:r w:rsidRPr="00C0648B">
        <w:rPr>
          <w:rFonts w:ascii="仿宋_GB2312" w:eastAsia="仿宋_GB2312" w:hAnsi="仿宋" w:cs="仿宋"/>
          <w:sz w:val="32"/>
          <w:szCs w:val="32"/>
        </w:rPr>
        <w:t>26</w:t>
      </w:r>
      <w:r w:rsidRPr="00C0648B">
        <w:rPr>
          <w:rFonts w:ascii="仿宋_GB2312" w:eastAsia="仿宋_GB2312" w:hAnsi="仿宋" w:cs="仿宋" w:hint="eastAsia"/>
          <w:sz w:val="32"/>
          <w:szCs w:val="32"/>
        </w:rPr>
        <w:t>号）规定，强化监管，</w:t>
      </w:r>
      <w:proofErr w:type="gramStart"/>
      <w:r w:rsidRPr="00C0648B">
        <w:rPr>
          <w:rFonts w:ascii="仿宋_GB2312" w:eastAsia="仿宋_GB2312" w:hAnsi="仿宋" w:cs="仿宋" w:hint="eastAsia"/>
          <w:sz w:val="32"/>
          <w:szCs w:val="32"/>
        </w:rPr>
        <w:t>规范购补资金</w:t>
      </w:r>
      <w:proofErr w:type="gramEnd"/>
      <w:r w:rsidRPr="00C0648B">
        <w:rPr>
          <w:rFonts w:ascii="仿宋_GB2312" w:eastAsia="仿宋_GB2312" w:hAnsi="仿宋" w:cs="仿宋" w:hint="eastAsia"/>
          <w:sz w:val="32"/>
          <w:szCs w:val="32"/>
        </w:rPr>
        <w:t>申领程序，从严查处骗取补贴资金的行为，对价格虚高、虚假宣传、申购异常、投诉集中的机具及时上报，并协助调查核实处理，确保党和国家强农惠农富农政策落实到位。</w:t>
      </w:r>
    </w:p>
    <w:p w:rsidR="0091075F" w:rsidRDefault="0091075F" w:rsidP="00C0648B">
      <w:pPr>
        <w:spacing w:line="560" w:lineRule="exact"/>
        <w:rPr>
          <w:rFonts w:ascii="仿宋_GB2312" w:eastAsia="仿宋_GB2312" w:hAnsi="仿宋" w:cs="仿宋"/>
          <w:sz w:val="32"/>
          <w:szCs w:val="32"/>
        </w:rPr>
      </w:pPr>
      <w:r w:rsidRPr="00C0648B">
        <w:rPr>
          <w:rFonts w:ascii="仿宋_GB2312" w:eastAsia="仿宋_GB2312" w:hAnsi="仿宋" w:cs="仿宋"/>
          <w:sz w:val="32"/>
          <w:szCs w:val="32"/>
        </w:rPr>
        <w:t xml:space="preserve">                        </w:t>
      </w:r>
    </w:p>
    <w:p w:rsidR="0091075F" w:rsidRPr="00C0648B" w:rsidRDefault="0091075F" w:rsidP="00C0648B">
      <w:pPr>
        <w:spacing w:line="560" w:lineRule="exact"/>
        <w:rPr>
          <w:rFonts w:ascii="仿宋_GB2312" w:eastAsia="仿宋_GB2312" w:hAnsi="仿宋" w:cs="仿宋"/>
          <w:sz w:val="32"/>
          <w:szCs w:val="32"/>
        </w:rPr>
      </w:pPr>
    </w:p>
    <w:p w:rsidR="0091075F" w:rsidRPr="00C0648B" w:rsidRDefault="0091075F" w:rsidP="00531953">
      <w:pPr>
        <w:spacing w:line="560" w:lineRule="exact"/>
        <w:ind w:firstLineChars="350" w:firstLine="1120"/>
        <w:rPr>
          <w:rFonts w:ascii="仿宋_GB2312" w:eastAsia="仿宋_GB2312" w:hAnsi="仿宋" w:cs="仿宋"/>
          <w:sz w:val="32"/>
          <w:szCs w:val="32"/>
        </w:rPr>
      </w:pPr>
      <w:r>
        <w:rPr>
          <w:rFonts w:ascii="仿宋_GB2312" w:eastAsia="仿宋_GB2312" w:hAnsi="仿宋" w:cs="仿宋" w:hint="eastAsia"/>
          <w:sz w:val="32"/>
          <w:szCs w:val="32"/>
        </w:rPr>
        <w:t>雅安市</w:t>
      </w:r>
      <w:r w:rsidRPr="00C0648B">
        <w:rPr>
          <w:rFonts w:ascii="仿宋_GB2312" w:eastAsia="仿宋_GB2312" w:hAnsi="仿宋" w:cs="仿宋" w:hint="eastAsia"/>
          <w:sz w:val="32"/>
          <w:szCs w:val="32"/>
        </w:rPr>
        <w:t>雨城区农业局</w:t>
      </w:r>
      <w:r w:rsidRPr="00C0648B">
        <w:rPr>
          <w:rFonts w:ascii="仿宋_GB2312" w:eastAsia="仿宋_GB2312" w:hAnsi="仿宋" w:cs="仿宋"/>
          <w:sz w:val="32"/>
          <w:szCs w:val="32"/>
        </w:rPr>
        <w:t xml:space="preserve">  </w:t>
      </w:r>
      <w:r>
        <w:rPr>
          <w:rFonts w:ascii="仿宋_GB2312" w:eastAsia="仿宋_GB2312" w:hAnsi="仿宋" w:cs="仿宋" w:hint="eastAsia"/>
          <w:sz w:val="32"/>
          <w:szCs w:val="32"/>
        </w:rPr>
        <w:t>雅安市</w:t>
      </w:r>
      <w:r w:rsidRPr="00C0648B">
        <w:rPr>
          <w:rFonts w:ascii="仿宋_GB2312" w:eastAsia="仿宋_GB2312" w:hAnsi="仿宋" w:cs="仿宋" w:hint="eastAsia"/>
          <w:sz w:val="32"/>
          <w:szCs w:val="32"/>
        </w:rPr>
        <w:t>雨城区财政局</w:t>
      </w:r>
    </w:p>
    <w:p w:rsidR="0091075F" w:rsidRDefault="0091075F" w:rsidP="00C0648B">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sidRPr="00C0648B">
        <w:rPr>
          <w:rFonts w:ascii="仿宋_GB2312" w:eastAsia="仿宋_GB2312" w:hAnsi="仿宋" w:cs="仿宋"/>
          <w:sz w:val="32"/>
          <w:szCs w:val="32"/>
        </w:rPr>
        <w:t>2017</w:t>
      </w:r>
      <w:r w:rsidRPr="00C0648B">
        <w:rPr>
          <w:rFonts w:ascii="仿宋_GB2312" w:eastAsia="仿宋_GB2312" w:hAnsi="仿宋" w:cs="仿宋" w:hint="eastAsia"/>
          <w:sz w:val="32"/>
          <w:szCs w:val="32"/>
        </w:rPr>
        <w:t>年</w:t>
      </w:r>
      <w:r w:rsidRPr="00C0648B">
        <w:rPr>
          <w:rFonts w:ascii="仿宋_GB2312" w:eastAsia="仿宋_GB2312" w:hAnsi="仿宋" w:cs="仿宋"/>
          <w:sz w:val="32"/>
          <w:szCs w:val="32"/>
        </w:rPr>
        <w:t>7</w:t>
      </w:r>
      <w:r w:rsidRPr="00C0648B">
        <w:rPr>
          <w:rFonts w:ascii="仿宋_GB2312" w:eastAsia="仿宋_GB2312" w:hAnsi="仿宋" w:cs="仿宋" w:hint="eastAsia"/>
          <w:sz w:val="32"/>
          <w:szCs w:val="32"/>
        </w:rPr>
        <w:t>月</w:t>
      </w:r>
      <w:r w:rsidRPr="00C0648B">
        <w:rPr>
          <w:rFonts w:ascii="仿宋_GB2312" w:eastAsia="仿宋_GB2312" w:hAnsi="仿宋" w:cs="仿宋"/>
          <w:sz w:val="32"/>
          <w:szCs w:val="32"/>
        </w:rPr>
        <w:t>12</w:t>
      </w:r>
      <w:bookmarkStart w:id="0" w:name="_GoBack"/>
      <w:bookmarkEnd w:id="0"/>
      <w:r w:rsidRPr="00C0648B">
        <w:rPr>
          <w:rFonts w:ascii="仿宋_GB2312" w:eastAsia="仿宋_GB2312" w:hAnsi="仿宋" w:cs="仿宋" w:hint="eastAsia"/>
          <w:sz w:val="32"/>
          <w:szCs w:val="32"/>
        </w:rPr>
        <w:t>日</w:t>
      </w: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p>
    <w:p w:rsidR="0091075F" w:rsidRDefault="0091075F" w:rsidP="00C0648B">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抄报：雅安市农业局</w:t>
      </w:r>
    </w:p>
    <w:p w:rsidR="0091075F" w:rsidRPr="00C0648B" w:rsidRDefault="00416561" w:rsidP="009723FE">
      <w:pPr>
        <w:ind w:firstLineChars="50" w:firstLine="105"/>
      </w:pPr>
      <w:r>
        <w:rPr>
          <w:noProof/>
        </w:rPr>
        <w:pict>
          <v:line id="Line 3" o:spid="_x0000_s1031" style="position:absolute;left:0;text-align:left;flip:y;z-index:251658240" from="0,28.2pt" to="6in,29.6pt"/>
        </w:pict>
      </w:r>
      <w:r>
        <w:rPr>
          <w:noProof/>
        </w:rPr>
        <w:pict>
          <v:line id="Line 4" o:spid="_x0000_s1032" style="position:absolute;left:0;text-align:left;flip:y;z-index:251657216" from="0,4.8pt" to="6in,4.85pt"/>
        </w:pict>
      </w:r>
      <w:r w:rsidR="0091075F" w:rsidRPr="00C37C36">
        <w:rPr>
          <w:rFonts w:ascii="仿宋_GB2312" w:eastAsia="仿宋_GB2312" w:hint="eastAsia"/>
          <w:w w:val="90"/>
          <w:sz w:val="28"/>
          <w:szCs w:val="28"/>
        </w:rPr>
        <w:t>雅安市雨城区农业局、雅安市雨城区财政局</w:t>
      </w:r>
      <w:r w:rsidR="0091075F">
        <w:rPr>
          <w:rFonts w:ascii="仿宋_GB2312" w:eastAsia="仿宋_GB2312"/>
          <w:sz w:val="28"/>
          <w:szCs w:val="28"/>
        </w:rPr>
        <w:t xml:space="preserve">      2017</w:t>
      </w:r>
      <w:r w:rsidR="0091075F">
        <w:rPr>
          <w:rFonts w:ascii="仿宋_GB2312" w:eastAsia="仿宋_GB2312" w:hint="eastAsia"/>
          <w:sz w:val="28"/>
          <w:szCs w:val="28"/>
        </w:rPr>
        <w:t>年</w:t>
      </w:r>
      <w:r w:rsidR="0091075F">
        <w:rPr>
          <w:rFonts w:ascii="仿宋_GB2312" w:eastAsia="仿宋_GB2312"/>
          <w:sz w:val="28"/>
          <w:szCs w:val="28"/>
        </w:rPr>
        <w:t xml:space="preserve"> 7</w:t>
      </w:r>
      <w:r w:rsidR="0091075F">
        <w:rPr>
          <w:rFonts w:ascii="仿宋_GB2312" w:eastAsia="仿宋_GB2312" w:hint="eastAsia"/>
          <w:sz w:val="28"/>
          <w:szCs w:val="28"/>
        </w:rPr>
        <w:t>月</w:t>
      </w:r>
      <w:r w:rsidR="0091075F">
        <w:rPr>
          <w:rFonts w:ascii="仿宋_GB2312" w:eastAsia="仿宋_GB2312"/>
          <w:sz w:val="28"/>
          <w:szCs w:val="28"/>
        </w:rPr>
        <w:t>12</w:t>
      </w:r>
      <w:r w:rsidR="0091075F">
        <w:rPr>
          <w:rFonts w:ascii="仿宋_GB2312" w:eastAsia="仿宋_GB2312" w:hint="eastAsia"/>
          <w:sz w:val="28"/>
          <w:szCs w:val="28"/>
        </w:rPr>
        <w:t>日印发</w:t>
      </w:r>
    </w:p>
    <w:sectPr w:rsidR="0091075F" w:rsidRPr="00C0648B" w:rsidSect="00C0648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75F" w:rsidRDefault="0091075F" w:rsidP="0083041A">
      <w:r>
        <w:separator/>
      </w:r>
    </w:p>
  </w:endnote>
  <w:endnote w:type="continuationSeparator" w:id="1">
    <w:p w:rsidR="0091075F" w:rsidRDefault="0091075F" w:rsidP="00830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方正舒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charset w:val="86"/>
    <w:family w:val="modern"/>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5F" w:rsidRDefault="00416561" w:rsidP="000C3400">
    <w:pPr>
      <w:pStyle w:val="a3"/>
      <w:framePr w:wrap="around" w:vAnchor="text" w:hAnchor="margin" w:xAlign="outside" w:y="1"/>
      <w:rPr>
        <w:rStyle w:val="a7"/>
      </w:rPr>
    </w:pPr>
    <w:r>
      <w:rPr>
        <w:rStyle w:val="a7"/>
      </w:rPr>
      <w:fldChar w:fldCharType="begin"/>
    </w:r>
    <w:r w:rsidR="0091075F">
      <w:rPr>
        <w:rStyle w:val="a7"/>
      </w:rPr>
      <w:instrText xml:space="preserve">PAGE  </w:instrText>
    </w:r>
    <w:r>
      <w:rPr>
        <w:rStyle w:val="a7"/>
      </w:rPr>
      <w:fldChar w:fldCharType="end"/>
    </w:r>
  </w:p>
  <w:p w:rsidR="0091075F" w:rsidRDefault="0091075F" w:rsidP="00C0648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5F" w:rsidRPr="00C0648B" w:rsidRDefault="00416561" w:rsidP="000C3400">
    <w:pPr>
      <w:pStyle w:val="a3"/>
      <w:framePr w:wrap="around" w:vAnchor="text" w:hAnchor="margin" w:xAlign="outside" w:y="1"/>
      <w:rPr>
        <w:rStyle w:val="a7"/>
        <w:rFonts w:ascii="宋体"/>
        <w:sz w:val="28"/>
        <w:szCs w:val="28"/>
      </w:rPr>
    </w:pPr>
    <w:r w:rsidRPr="00C0648B">
      <w:rPr>
        <w:rStyle w:val="a7"/>
        <w:rFonts w:ascii="宋体" w:hAnsi="宋体"/>
        <w:sz w:val="28"/>
        <w:szCs w:val="28"/>
      </w:rPr>
      <w:fldChar w:fldCharType="begin"/>
    </w:r>
    <w:r w:rsidR="0091075F" w:rsidRPr="00C0648B">
      <w:rPr>
        <w:rStyle w:val="a7"/>
        <w:rFonts w:ascii="宋体" w:hAnsi="宋体"/>
        <w:sz w:val="28"/>
        <w:szCs w:val="28"/>
      </w:rPr>
      <w:instrText xml:space="preserve">PAGE  </w:instrText>
    </w:r>
    <w:r w:rsidRPr="00C0648B">
      <w:rPr>
        <w:rStyle w:val="a7"/>
        <w:rFonts w:ascii="宋体" w:hAnsi="宋体"/>
        <w:sz w:val="28"/>
        <w:szCs w:val="28"/>
      </w:rPr>
      <w:fldChar w:fldCharType="separate"/>
    </w:r>
    <w:r w:rsidR="00C33129">
      <w:rPr>
        <w:rStyle w:val="a7"/>
        <w:rFonts w:ascii="宋体" w:hAnsi="宋体"/>
        <w:noProof/>
        <w:sz w:val="28"/>
        <w:szCs w:val="28"/>
      </w:rPr>
      <w:t>- 6 -</w:t>
    </w:r>
    <w:r w:rsidRPr="00C0648B">
      <w:rPr>
        <w:rStyle w:val="a7"/>
        <w:rFonts w:ascii="宋体" w:hAnsi="宋体"/>
        <w:sz w:val="28"/>
        <w:szCs w:val="28"/>
      </w:rPr>
      <w:fldChar w:fldCharType="end"/>
    </w:r>
  </w:p>
  <w:p w:rsidR="0091075F" w:rsidRDefault="00416561" w:rsidP="00C0648B">
    <w:pPr>
      <w:pStyle w:val="a3"/>
      <w:ind w:right="360" w:firstLine="360"/>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1;mso-fit-shape-to-text:t" inset="0,0,0,0">
            <w:txbxContent>
              <w:p w:rsidR="0091075F" w:rsidRDefault="0091075F">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29" w:rsidRDefault="00C331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75F" w:rsidRDefault="0091075F" w:rsidP="0083041A">
      <w:r>
        <w:separator/>
      </w:r>
    </w:p>
  </w:footnote>
  <w:footnote w:type="continuationSeparator" w:id="1">
    <w:p w:rsidR="0091075F" w:rsidRDefault="0091075F" w:rsidP="00830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29" w:rsidRDefault="00C331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53" w:rsidRDefault="00531953" w:rsidP="00C3312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29" w:rsidRDefault="00C331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604F0"/>
    <w:multiLevelType w:val="singleLevel"/>
    <w:tmpl w:val="595604F0"/>
    <w:lvl w:ilvl="0">
      <w:start w:val="2"/>
      <w:numFmt w:val="chineseCounting"/>
      <w:suff w:val="nothing"/>
      <w:lvlText w:val="（%1）"/>
      <w:lvlJc w:val="left"/>
      <w:rPr>
        <w:rFonts w:cs="Times New Roman"/>
      </w:rPr>
    </w:lvl>
  </w:abstractNum>
  <w:abstractNum w:abstractNumId="1">
    <w:nsid w:val="595607DA"/>
    <w:multiLevelType w:val="singleLevel"/>
    <w:tmpl w:val="595607DA"/>
    <w:lvl w:ilvl="0">
      <w:start w:val="3"/>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DC74B1"/>
    <w:rsid w:val="000C3400"/>
    <w:rsid w:val="00296913"/>
    <w:rsid w:val="00336528"/>
    <w:rsid w:val="00416561"/>
    <w:rsid w:val="00531953"/>
    <w:rsid w:val="005451E7"/>
    <w:rsid w:val="0083041A"/>
    <w:rsid w:val="0091075F"/>
    <w:rsid w:val="009723FE"/>
    <w:rsid w:val="009D2802"/>
    <w:rsid w:val="00C0648B"/>
    <w:rsid w:val="00C33129"/>
    <w:rsid w:val="00C37C36"/>
    <w:rsid w:val="00C46F3E"/>
    <w:rsid w:val="00C7292A"/>
    <w:rsid w:val="00D8014B"/>
    <w:rsid w:val="00E41049"/>
    <w:rsid w:val="00F81848"/>
    <w:rsid w:val="00FE6713"/>
    <w:rsid w:val="0208684B"/>
    <w:rsid w:val="02D06471"/>
    <w:rsid w:val="043F40C9"/>
    <w:rsid w:val="05830868"/>
    <w:rsid w:val="071B2244"/>
    <w:rsid w:val="07FA5330"/>
    <w:rsid w:val="08AE3CF2"/>
    <w:rsid w:val="09803D1E"/>
    <w:rsid w:val="0E1F5A3E"/>
    <w:rsid w:val="0E54368A"/>
    <w:rsid w:val="0EA23C46"/>
    <w:rsid w:val="0F2851D6"/>
    <w:rsid w:val="11C473DA"/>
    <w:rsid w:val="134B60CC"/>
    <w:rsid w:val="13F20F9E"/>
    <w:rsid w:val="14507726"/>
    <w:rsid w:val="147953E5"/>
    <w:rsid w:val="150141E4"/>
    <w:rsid w:val="162562F3"/>
    <w:rsid w:val="1745672D"/>
    <w:rsid w:val="17477D41"/>
    <w:rsid w:val="17DC74B1"/>
    <w:rsid w:val="19731F57"/>
    <w:rsid w:val="1A551FD3"/>
    <w:rsid w:val="1C145B5C"/>
    <w:rsid w:val="1C956E7B"/>
    <w:rsid w:val="1CC26502"/>
    <w:rsid w:val="1CE52328"/>
    <w:rsid w:val="1F081998"/>
    <w:rsid w:val="20836016"/>
    <w:rsid w:val="21815A25"/>
    <w:rsid w:val="22B863DD"/>
    <w:rsid w:val="22BE4B21"/>
    <w:rsid w:val="232D3E41"/>
    <w:rsid w:val="23DB7DB1"/>
    <w:rsid w:val="248124D4"/>
    <w:rsid w:val="25024969"/>
    <w:rsid w:val="26D41C6E"/>
    <w:rsid w:val="29AC77C2"/>
    <w:rsid w:val="2C1E4686"/>
    <w:rsid w:val="2C905B3E"/>
    <w:rsid w:val="2E5F07CA"/>
    <w:rsid w:val="304A0B4C"/>
    <w:rsid w:val="3345213D"/>
    <w:rsid w:val="33635025"/>
    <w:rsid w:val="33D01140"/>
    <w:rsid w:val="33EC312D"/>
    <w:rsid w:val="34DF3C89"/>
    <w:rsid w:val="3578182F"/>
    <w:rsid w:val="359215C6"/>
    <w:rsid w:val="36355743"/>
    <w:rsid w:val="371979D7"/>
    <w:rsid w:val="39904724"/>
    <w:rsid w:val="3EEB534B"/>
    <w:rsid w:val="3F284AC5"/>
    <w:rsid w:val="3FD24A81"/>
    <w:rsid w:val="416C3581"/>
    <w:rsid w:val="425D79AE"/>
    <w:rsid w:val="44E91E8E"/>
    <w:rsid w:val="4ACF7809"/>
    <w:rsid w:val="4AF0261C"/>
    <w:rsid w:val="4B9850A1"/>
    <w:rsid w:val="4FDC229F"/>
    <w:rsid w:val="511D2467"/>
    <w:rsid w:val="51D10EB6"/>
    <w:rsid w:val="54C50F86"/>
    <w:rsid w:val="54CF44BF"/>
    <w:rsid w:val="551323B0"/>
    <w:rsid w:val="59107EB7"/>
    <w:rsid w:val="59A45ADD"/>
    <w:rsid w:val="5A6A61CE"/>
    <w:rsid w:val="5AA422E0"/>
    <w:rsid w:val="5C2574EA"/>
    <w:rsid w:val="5D223983"/>
    <w:rsid w:val="5DF249B3"/>
    <w:rsid w:val="5E274306"/>
    <w:rsid w:val="5EA27F27"/>
    <w:rsid w:val="610232A8"/>
    <w:rsid w:val="64EC3C9D"/>
    <w:rsid w:val="65577B65"/>
    <w:rsid w:val="670638A0"/>
    <w:rsid w:val="67D71FDC"/>
    <w:rsid w:val="67F175CA"/>
    <w:rsid w:val="68DB078E"/>
    <w:rsid w:val="69602C7E"/>
    <w:rsid w:val="69C94FFC"/>
    <w:rsid w:val="6B206025"/>
    <w:rsid w:val="6C3316C0"/>
    <w:rsid w:val="6C70448F"/>
    <w:rsid w:val="6CF31317"/>
    <w:rsid w:val="6D7D44A7"/>
    <w:rsid w:val="6DFE5057"/>
    <w:rsid w:val="6F494103"/>
    <w:rsid w:val="70824453"/>
    <w:rsid w:val="737E2FB9"/>
    <w:rsid w:val="743E7BFC"/>
    <w:rsid w:val="74AA0BF0"/>
    <w:rsid w:val="755A3FEA"/>
    <w:rsid w:val="755C7792"/>
    <w:rsid w:val="76CC1F28"/>
    <w:rsid w:val="76EE4041"/>
    <w:rsid w:val="77430BB3"/>
    <w:rsid w:val="78C47585"/>
    <w:rsid w:val="79005BC3"/>
    <w:rsid w:val="79BF53AF"/>
    <w:rsid w:val="79FD561C"/>
    <w:rsid w:val="7AD66A61"/>
    <w:rsid w:val="7B7D502B"/>
    <w:rsid w:val="7DDA0D35"/>
    <w:rsid w:val="7EB344F1"/>
    <w:rsid w:val="7FB538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1A"/>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3041A"/>
    <w:pPr>
      <w:tabs>
        <w:tab w:val="center" w:pos="4153"/>
        <w:tab w:val="right" w:pos="8306"/>
      </w:tabs>
      <w:snapToGrid w:val="0"/>
      <w:jc w:val="left"/>
    </w:pPr>
    <w:rPr>
      <w:sz w:val="18"/>
    </w:rPr>
  </w:style>
  <w:style w:type="character" w:customStyle="1" w:styleId="Char">
    <w:name w:val="页脚 Char"/>
    <w:basedOn w:val="a0"/>
    <w:link w:val="a3"/>
    <w:uiPriority w:val="99"/>
    <w:semiHidden/>
    <w:rsid w:val="00B90D2F"/>
    <w:rPr>
      <w:rFonts w:ascii="Calibri" w:hAnsi="Calibri"/>
      <w:sz w:val="18"/>
      <w:szCs w:val="18"/>
    </w:rPr>
  </w:style>
  <w:style w:type="paragraph" w:styleId="a4">
    <w:name w:val="header"/>
    <w:basedOn w:val="a"/>
    <w:link w:val="Char0"/>
    <w:uiPriority w:val="99"/>
    <w:rsid w:val="008304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B90D2F"/>
    <w:rPr>
      <w:rFonts w:ascii="Calibri" w:hAnsi="Calibri"/>
      <w:sz w:val="18"/>
      <w:szCs w:val="18"/>
    </w:rPr>
  </w:style>
  <w:style w:type="character" w:styleId="a5">
    <w:name w:val="FollowedHyperlink"/>
    <w:basedOn w:val="a0"/>
    <w:uiPriority w:val="99"/>
    <w:rsid w:val="0083041A"/>
    <w:rPr>
      <w:rFonts w:cs="Times New Roman"/>
      <w:color w:val="395A7B"/>
      <w:u w:val="none"/>
    </w:rPr>
  </w:style>
  <w:style w:type="character" w:styleId="a6">
    <w:name w:val="Hyperlink"/>
    <w:basedOn w:val="a0"/>
    <w:uiPriority w:val="99"/>
    <w:rsid w:val="0083041A"/>
    <w:rPr>
      <w:rFonts w:cs="Times New Roman"/>
      <w:color w:val="395A7B"/>
      <w:u w:val="none"/>
    </w:rPr>
  </w:style>
  <w:style w:type="character" w:customStyle="1" w:styleId="current">
    <w:name w:val="current"/>
    <w:basedOn w:val="a0"/>
    <w:uiPriority w:val="99"/>
    <w:rsid w:val="0083041A"/>
    <w:rPr>
      <w:rFonts w:cs="Times New Roman"/>
      <w:b/>
      <w:color w:val="FFFFFF"/>
      <w:bdr w:val="single" w:sz="6" w:space="0" w:color="000080"/>
      <w:shd w:val="clear" w:color="auto" w:fill="2E6AB1"/>
    </w:rPr>
  </w:style>
  <w:style w:type="character" w:styleId="a7">
    <w:name w:val="page number"/>
    <w:basedOn w:val="a0"/>
    <w:uiPriority w:val="99"/>
    <w:rsid w:val="00C0648B"/>
    <w:rPr>
      <w:rFonts w:cs="Times New Roman"/>
    </w:rPr>
  </w:style>
  <w:style w:type="paragraph" w:styleId="a8">
    <w:name w:val="Date"/>
    <w:basedOn w:val="a"/>
    <w:next w:val="a"/>
    <w:link w:val="Char1"/>
    <w:uiPriority w:val="99"/>
    <w:rsid w:val="009D2802"/>
    <w:pPr>
      <w:ind w:leftChars="2500" w:left="100"/>
    </w:pPr>
  </w:style>
  <w:style w:type="character" w:customStyle="1" w:styleId="Char1">
    <w:name w:val="日期 Char"/>
    <w:basedOn w:val="a0"/>
    <w:link w:val="a8"/>
    <w:uiPriority w:val="99"/>
    <w:semiHidden/>
    <w:rsid w:val="00B90D2F"/>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2379</Words>
  <Characters>375</Characters>
  <Application>Microsoft Office Word</Application>
  <DocSecurity>0</DocSecurity>
  <Lines>3</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dc:creator>
  <cp:keywords/>
  <dc:description/>
  <cp:lastModifiedBy>null</cp:lastModifiedBy>
  <cp:revision>6</cp:revision>
  <cp:lastPrinted>2017-07-13T00:58:00Z</cp:lastPrinted>
  <dcterms:created xsi:type="dcterms:W3CDTF">2017-07-12T03:41:00Z</dcterms:created>
  <dcterms:modified xsi:type="dcterms:W3CDTF">2017-07-13T00:58:00Z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