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80" w:lineRule="exact"/>
        <w:jc w:val="both"/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lang w:val="en-US" w:eastAsia="zh-CN"/>
        </w:rPr>
        <w:t>1.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ascii="宋体" w:hAnsi="宋体" w:cs="宋体"/>
          <w:b/>
          <w:bCs/>
          <w:color w:val="292929"/>
          <w:kern w:val="0"/>
          <w:sz w:val="32"/>
          <w:szCs w:val="32"/>
        </w:rPr>
        <w:t>四川省2017年农机购置补贴机具种类范围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（11大类35个小类92个品目）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1．耕整地机械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1.1耕地机械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1.1.1翻转犁、1.1.2旋耕机、1.1.3耕整机（水田、旱田）、1.1.4微耕机、1.1.5田园管理机、1.1.6开沟机（器）、1.1.7机耕船。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1.2整地机械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: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1.2.1圆盘耙、1.2.2起垄机。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2．种植施肥机械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2.1播种机械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2.1.1条播机、2.1.2穴播机、2.1.3小粒种子播种机、2.1.4根茎类种子播种机、2.1.5水稻（水旱）直播机、2.1.6免耕播种机。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="643" w:firstLineChars="20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2.2育苗机械设备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2.2.1秧盘播种成套设备（含床土处理）、2.2.2种子处理设备（采摘、调制、浮选、浸种、催芽、脱芒等）。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2.3栽植机械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2.3.1水稻插秧机。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2.4施肥机械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2.4.1施肥机（化肥）、2.4.2撒肥机（厩肥）、2.4.3追肥机（液肥）、2.4.4中耕追肥机、2.4.5配肥机。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2.5地膜机械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2.5.1地膜覆盖机、2.5.2残膜回收机。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3．田间管理机械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3.1中耕机械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3.1.1中耕机、3.1.2培土机。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3.2植保机械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3.1.1机动喷雾喷粉机、3.1.2动力喷雾机（含担架式、推车式机动喷雾机）、3.1.3喷杆式喷雾机（含牵引式、自走式、悬挂式喷杆喷雾机）、3.1.4风送式喷雾机。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3.3修剪机械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3.2.1茶树修剪机。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4．收获机械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4.1谷物收获机械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4.1.1自走轮式谷物联合收割机（全喂入）、4.1.2自走履带式谷物联合收割机（全喂入）、4.1.3半喂入联合收割机、4.1.4割晒机。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4.2玉米收获机械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4.2.1自走式玉米收获机（含穗茎兼收玉米收获机）。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4.3花卉（茶叶）采收机械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4.3.1采茶机。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4.4籽粒作物收获机械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4.4.1油菜籽收获机、4.4.2花生收获机。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4.5根茎作物收获机械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4.5.1薯类收获机。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4.6饲料作物收获机械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4.6.1青饲料收获机、4.6.2割草机、4.6.3搂草机、4.6.4捡拾压捆机、4.6.5压捆机、4.6.6抓草机。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4.7茎秆收集处理机械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4.7.1秸秆粉碎还田机。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5．收获后处理机械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5.1脱粒机械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5.1.1稻麦脱粒机、5.1.2玉米脱粒机。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5.2清选机械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5.2.1粮食清选机、5.2.2种子清选机。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5.3干燥机械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5.3.1粮食烘干机、5.3.2果蔬烘干机。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5.4仓储机械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5.4.1简易保鲜储藏设备。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6．农产品初加工机械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6.1碾米机械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6.1.1碾米机。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6.2磨粉（浆）机械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6.2.1磨粉机、6.2.2磨浆机。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="643" w:firstLineChars="20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6.3果蔬加工机械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6.3.1水果分级机、6.3.2水果打蜡机、6.3.3果蔬清洗机。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6.4茶叶加工机械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6.4.1茶叶杀青机、6.4.2茶叶揉捻机、6.4.3茶叶炒(烘)干机、6.4.4茶叶筛选机。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7．排灌机械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7.1水泵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7.1.1离心泵、7.1.2潜水泵。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="643" w:firstLineChars="20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7.2喷灌机械设备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7.2.1喷灌机、7.2.2微灌设备（微喷、滴灌、渗灌）、7.2.3灌溉用过滤器。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7.3其他排灌机械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7.3.1抗旱机泵。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8．畜牧水产养殖机械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8.1饲料（草）加工机械设备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8.1.1青贮切碎机、8.1.2铡草机、8.1.3揉丝机、8.1.4饲料粉碎机、8.1.5饲料混合机、8.1.6饲料搅拌机、8.1.7颗粒饲料压制机。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8.2畜牧饲养机械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8.2.1孵化机、8.2.2清粪机（车）。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8.3畜产品采集加工机械设备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8.3.1挤奶机、8.3.2贮奶罐、8.3.3冷藏罐。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="643" w:firstLineChars="200"/>
        <w:jc w:val="left"/>
        <w:outlineLvl w:val="0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8.4水产养殖机械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8.4.1增氧机、8.4.2水体净化处理设备。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9．动力机械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9.1拖拉机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9.1.1轮式拖拉机（不含皮带传动轮式拖拉机）、9.1.2手扶拖拉机、9.1.3履带式拖拉机。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10.设施农业设备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10.1连栋温室设施设备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10.1.1灌溉首部（含灌溉水增压设备、过滤设备、水质软化设备、灌溉施肥一体化设备以及营养液消毒设备等）。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color w:val="292929"/>
          <w:sz w:val="32"/>
          <w:szCs w:val="32"/>
        </w:rPr>
        <w:t>11．其他机械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kern w:val="0"/>
          <w:sz w:val="32"/>
          <w:szCs w:val="32"/>
        </w:rPr>
        <w:t>11.1废弃物处理设备</w:t>
      </w: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/>
          <w:bCs/>
          <w:color w:val="292929"/>
          <w:sz w:val="32"/>
          <w:szCs w:val="32"/>
        </w:rPr>
        <w:t>11.1.1固液分离机、11.1.2沼液沼渣抽排设备、11.1.3病死畜禽无害化处理设备。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hAnsi="宋体" w:cs="宋体"/>
          <w:b/>
          <w:bCs/>
          <w:color w:val="292929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color w:val="292929"/>
          <w:sz w:val="32"/>
          <w:szCs w:val="32"/>
        </w:rPr>
        <w:t xml:space="preserve"> </w:t>
      </w:r>
    </w:p>
    <w:p>
      <w:pPr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04E9"/>
    <w:rsid w:val="151B3F90"/>
    <w:rsid w:val="1C4A2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2017-07-07T07:04:04Z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