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FA" w:rsidRPr="00666A93" w:rsidRDefault="002B64B0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666A93">
        <w:rPr>
          <w:rFonts w:ascii="方正小标宋简体" w:eastAsia="方正小标宋简体" w:hint="eastAsia"/>
          <w:b/>
          <w:sz w:val="44"/>
          <w:szCs w:val="44"/>
        </w:rPr>
        <w:t>井研县</w:t>
      </w:r>
      <w:r w:rsidR="00B75847" w:rsidRPr="00666A93">
        <w:rPr>
          <w:rFonts w:ascii="方正小标宋简体" w:eastAsia="方正小标宋简体" w:hint="eastAsia"/>
          <w:b/>
          <w:sz w:val="44"/>
          <w:szCs w:val="44"/>
        </w:rPr>
        <w:t>2017年农机购置补贴操作程序图</w:t>
      </w:r>
    </w:p>
    <w:p w:rsidR="001E545B" w:rsidRDefault="001E545B">
      <w:pPr>
        <w:rPr>
          <w:rFonts w:hint="eastAsia"/>
        </w:rPr>
      </w:pPr>
    </w:p>
    <w:p w:rsidR="001E545B" w:rsidRDefault="001E545B">
      <w:pPr>
        <w:rPr>
          <w:rFonts w:hint="eastAsia"/>
        </w:rPr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2.75pt;margin-top:4.8pt;width:394.5pt;height:61.35pt;z-index:251658240">
            <v:textbox>
              <w:txbxContent>
                <w:p w:rsidR="00AC3DFA" w:rsidRPr="00666A93" w:rsidRDefault="00B75847" w:rsidP="001E545B">
                  <w:pPr>
                    <w:spacing w:beforeLines="50" w:line="360" w:lineRule="auto"/>
                    <w:contextualSpacing/>
                    <w:rPr>
                      <w:rFonts w:asciiTheme="minorEastAsia" w:eastAsiaTheme="minorEastAsia" w:hAnsiTheme="minorEastAsia"/>
                      <w:b/>
                      <w:sz w:val="30"/>
                      <w:szCs w:val="30"/>
                    </w:rPr>
                  </w:pP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1.购机</w:t>
                  </w:r>
                  <w:r w:rsidR="00F52215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:</w:t>
                  </w: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自主选购纳入我省补贴范围内的农机补贴产品</w:t>
                  </w:r>
                </w:p>
                <w:p w:rsidR="00AC3DFA" w:rsidRDefault="00AC3DFA" w:rsidP="001E545B">
                  <w:pPr>
                    <w:snapToGrid w:val="0"/>
                    <w:contextualSpacing/>
                    <w:jc w:val="left"/>
                  </w:pPr>
                </w:p>
              </w:txbxContent>
            </v:textbox>
          </v:shape>
        </w:pict>
      </w:r>
    </w:p>
    <w:p w:rsidR="001E545B" w:rsidRDefault="001E545B">
      <w:pPr>
        <w:rPr>
          <w:rFonts w:hint="eastAsia"/>
        </w:rPr>
      </w:pPr>
    </w:p>
    <w:p w:rsidR="00AC3DFA" w:rsidRDefault="00AC3DFA"/>
    <w:p w:rsidR="00AC3DFA" w:rsidRDefault="00AC3DFA"/>
    <w:p w:rsidR="00AC3DFA" w:rsidRDefault="00893BB9"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01.75pt;margin-top:3.75pt;width:26.25pt;height:33pt;z-index:251664384">
            <v:textbox style="layout-flow:vertical-ideographic"/>
          </v:shape>
        </w:pict>
      </w:r>
    </w:p>
    <w:p w:rsidR="00AC3DFA" w:rsidRDefault="00AC3DFA"/>
    <w:p w:rsidR="00AC3DFA" w:rsidRDefault="00893BB9">
      <w:r>
        <w:pict>
          <v:shape id="_x0000_s1027" type="#_x0000_t176" style="position:absolute;left:0;text-align:left;margin-left:12.75pt;margin-top:5.55pt;width:394.5pt;height:92.1pt;z-index:251659264">
            <v:textbox>
              <w:txbxContent>
                <w:p w:rsidR="00AC3DFA" w:rsidRPr="00666A93" w:rsidRDefault="00B75847" w:rsidP="00DD5918">
                  <w:pPr>
                    <w:snapToGrid w:val="0"/>
                    <w:contextualSpacing/>
                    <w:rPr>
                      <w:rFonts w:asciiTheme="minorEastAsia" w:eastAsiaTheme="minorEastAsia" w:hAnsiTheme="minorEastAsia"/>
                      <w:b/>
                      <w:sz w:val="30"/>
                      <w:szCs w:val="30"/>
                    </w:rPr>
                  </w:pP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2.</w:t>
                  </w:r>
                  <w:r w:rsidR="00F52215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补贴资金申请:</w:t>
                  </w: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购机者</w:t>
                  </w:r>
                  <w:r w:rsidR="002B64B0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（个人</w:t>
                  </w:r>
                  <w:r w:rsidR="00594633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）</w:t>
                  </w:r>
                  <w:r w:rsidR="00F52215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带</w:t>
                  </w: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身份证、一折通、购机正式发票</w:t>
                  </w:r>
                  <w:r w:rsidR="009D33BA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去户籍所在地进行补贴资金申请</w:t>
                  </w:r>
                  <w:r w:rsidR="00594633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。合作</w:t>
                  </w:r>
                  <w:r w:rsidR="002B64B0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组织</w:t>
                  </w:r>
                  <w:r w:rsidR="00594633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带机构代码证、营业执照、法人代表身份证、银行开户许可证</w:t>
                  </w:r>
                  <w:r w:rsidR="009D33BA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去注册地进行补贴资金申请</w:t>
                  </w:r>
                  <w:r w:rsid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。</w:t>
                  </w:r>
                </w:p>
                <w:p w:rsidR="00AC3DFA" w:rsidRDefault="00AC3DFA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C3DFA" w:rsidRDefault="00AC3DFA"/>
    <w:p w:rsidR="00AC3DFA" w:rsidRDefault="00AC3DFA"/>
    <w:p w:rsidR="00AC3DFA" w:rsidRDefault="00AC3DFA"/>
    <w:p w:rsidR="00AC3DFA" w:rsidRDefault="00AC3DFA"/>
    <w:p w:rsidR="00AC3DFA" w:rsidRDefault="00AC3DFA"/>
    <w:p w:rsidR="00AC3DFA" w:rsidRDefault="00666A93">
      <w:r>
        <w:pict>
          <v:shape id="_x0000_s1034" type="#_x0000_t67" style="position:absolute;left:0;text-align:left;margin-left:205.5pt;margin-top:4.05pt;width:26.25pt;height:33.75pt;z-index:251666432">
            <v:textbox style="layout-flow:vertical-ideographic"/>
          </v:shape>
        </w:pict>
      </w:r>
    </w:p>
    <w:p w:rsidR="00AC3DFA" w:rsidRDefault="00AC3DFA"/>
    <w:p w:rsidR="00AC3DFA" w:rsidRDefault="00893BB9">
      <w:r>
        <w:rPr>
          <w:noProof/>
        </w:rPr>
        <w:pict>
          <v:shape id="_x0000_s1039" type="#_x0000_t176" style="position:absolute;left:0;text-align:left;margin-left:12.75pt;margin-top:6.6pt;width:394.5pt;height:81.15pt;z-index:251669504">
            <v:textbox>
              <w:txbxContent>
                <w:p w:rsidR="009D33BA" w:rsidRPr="00666A93" w:rsidRDefault="000A58EB" w:rsidP="00DD5918">
                  <w:pPr>
                    <w:snapToGrid w:val="0"/>
                    <w:spacing w:line="300" w:lineRule="auto"/>
                    <w:contextualSpacing/>
                    <w:rPr>
                      <w:rFonts w:asciiTheme="minorEastAsia" w:eastAsiaTheme="minorEastAsia" w:hAnsiTheme="minorEastAsia"/>
                      <w:b/>
                      <w:sz w:val="30"/>
                      <w:szCs w:val="30"/>
                    </w:rPr>
                  </w:pP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3.补贴对象审核</w:t>
                  </w:r>
                  <w:r w:rsidR="00DD5918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及申请录入</w:t>
                  </w:r>
                  <w:r w:rsidR="00F52215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:</w:t>
                  </w: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乡镇根据购机补贴政策</w:t>
                  </w:r>
                  <w:r w:rsidR="00DD5918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审核确认申请补贴人的资格，然后根据政策要求</w:t>
                  </w:r>
                  <w:r w:rsidR="00F52215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在购机补贴系统</w:t>
                  </w:r>
                  <w:r w:rsidR="00DD5918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录入购机者信息和机具及相关信息。</w:t>
                  </w:r>
                </w:p>
                <w:p w:rsidR="009D33BA" w:rsidRPr="00DD5918" w:rsidRDefault="009D33BA" w:rsidP="009D33B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C3DFA" w:rsidRDefault="00AC3DFA"/>
    <w:p w:rsidR="00AC3DFA" w:rsidRDefault="00AC3DFA"/>
    <w:p w:rsidR="00AC3DFA" w:rsidRDefault="00AC3DFA"/>
    <w:p w:rsidR="00AC3DFA" w:rsidRDefault="00AC3DFA"/>
    <w:p w:rsidR="00AC3DFA" w:rsidRDefault="00666A93">
      <w:r>
        <w:rPr>
          <w:noProof/>
        </w:rPr>
        <w:pict>
          <v:shape id="_x0000_s1041" type="#_x0000_t67" style="position:absolute;left:0;text-align:left;margin-left:205.5pt;margin-top:9.75pt;width:26.25pt;height:33.75pt;z-index:251670528">
            <v:textbox style="layout-flow:vertical-ideographic"/>
          </v:shape>
        </w:pict>
      </w:r>
    </w:p>
    <w:p w:rsidR="00AC3DFA" w:rsidRDefault="00AC3DFA"/>
    <w:p w:rsidR="00AC3DFA" w:rsidRDefault="00666A93">
      <w:r>
        <w:pict>
          <v:shape id="_x0000_s1029" type="#_x0000_t176" style="position:absolute;left:0;text-align:left;margin-left:12.75pt;margin-top:12.3pt;width:399pt;height:153.75pt;z-index:251661312">
            <v:textbox>
              <w:txbxContent>
                <w:p w:rsidR="001D6FA5" w:rsidRPr="00666A93" w:rsidRDefault="007B3689" w:rsidP="007D0054">
                  <w:pPr>
                    <w:snapToGrid w:val="0"/>
                    <w:contextualSpacing/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  <w:r w:rsidRPr="00666A93">
                    <w:rPr>
                      <w:rFonts w:asciiTheme="minorEastAsia" w:eastAsiaTheme="minorEastAsia" w:hAnsiTheme="minorEastAsia" w:cs="仿宋" w:hint="eastAsia"/>
                      <w:b/>
                      <w:sz w:val="30"/>
                      <w:szCs w:val="30"/>
                    </w:rPr>
                    <w:t>4.核查</w:t>
                  </w:r>
                  <w:r w:rsidR="001D6FA5" w:rsidRPr="00666A93">
                    <w:rPr>
                      <w:rFonts w:asciiTheme="minorEastAsia" w:eastAsiaTheme="minorEastAsia" w:hAnsiTheme="minorEastAsia" w:cs="仿宋" w:hint="eastAsia"/>
                      <w:b/>
                      <w:sz w:val="30"/>
                      <w:szCs w:val="30"/>
                    </w:rPr>
                    <w:t>公示</w:t>
                  </w:r>
                  <w:r w:rsidRPr="00666A93">
                    <w:rPr>
                      <w:rFonts w:asciiTheme="minorEastAsia" w:eastAsiaTheme="minorEastAsia" w:hAnsiTheme="minorEastAsia" w:cs="仿宋" w:hint="eastAsia"/>
                      <w:b/>
                      <w:sz w:val="30"/>
                      <w:szCs w:val="30"/>
                    </w:rPr>
                    <w:t>:坚持“谁核查、谁签字、谁负责”的原则。</w:t>
                  </w: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镇（乡）负责对所受理的补贴机具进行全面仔细核查，</w:t>
                  </w:r>
                  <w:r w:rsidRPr="00666A93">
                    <w:rPr>
                      <w:rFonts w:asciiTheme="minorEastAsia" w:eastAsiaTheme="minorEastAsia" w:hAnsiTheme="minorEastAsia" w:cs="楷体_GB2312" w:hint="eastAsia"/>
                      <w:b/>
                      <w:sz w:val="30"/>
                      <w:szCs w:val="30"/>
                    </w:rPr>
                    <w:t>带机申请补贴的，可在申请时完成机具核查工作。县农业局对申请补贴的机具进行抽查，重点抽查申请补贴机具</w:t>
                  </w:r>
                  <w:r w:rsidR="00893BB9" w:rsidRPr="00666A93">
                    <w:rPr>
                      <w:rFonts w:asciiTheme="minorEastAsia" w:eastAsiaTheme="minorEastAsia" w:hAnsiTheme="minorEastAsia" w:cs="楷体_GB2312" w:hint="eastAsia"/>
                      <w:b/>
                      <w:sz w:val="30"/>
                      <w:szCs w:val="30"/>
                    </w:rPr>
                    <w:t>数量</w:t>
                  </w:r>
                  <w:r w:rsidR="007D0054" w:rsidRPr="00666A93">
                    <w:rPr>
                      <w:rFonts w:asciiTheme="minorEastAsia" w:eastAsiaTheme="minorEastAsia" w:hAnsiTheme="minorEastAsia" w:cs="楷体_GB2312" w:hint="eastAsia"/>
                      <w:b/>
                      <w:sz w:val="30"/>
                      <w:szCs w:val="30"/>
                    </w:rPr>
                    <w:t>较多的补贴总额较高的和单台补贴额较大的大型机具。核查后，购机补贴</w:t>
                  </w:r>
                  <w:r w:rsidR="001D6FA5" w:rsidRPr="00666A93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系统</w:t>
                  </w:r>
                  <w:r w:rsidR="007D0054" w:rsidRPr="00666A93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自动进行</w:t>
                  </w:r>
                  <w:r w:rsidR="001D6FA5" w:rsidRPr="00666A93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公示</w:t>
                  </w:r>
                  <w:r w:rsidR="007D0054" w:rsidRPr="00666A93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，公示</w:t>
                  </w:r>
                  <w:r w:rsidR="001D6FA5" w:rsidRPr="00666A93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期满</w:t>
                  </w:r>
                  <w:r w:rsidR="007D0054" w:rsidRPr="00666A93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且</w:t>
                  </w:r>
                  <w:r w:rsidR="001D6FA5" w:rsidRPr="00666A93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无异议</w:t>
                  </w:r>
                  <w:r w:rsidR="007D0054" w:rsidRPr="00666A93"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>的进行补贴资金申请结算。</w:t>
                  </w:r>
                </w:p>
                <w:p w:rsidR="007B3689" w:rsidRPr="001D6FA5" w:rsidRDefault="007B3689" w:rsidP="001D6FA5">
                  <w:pPr>
                    <w:snapToGrid w:val="0"/>
                    <w:contextualSpacing/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</w:pPr>
                </w:p>
                <w:p w:rsidR="00AC3DFA" w:rsidRPr="007B3689" w:rsidRDefault="00AC3DFA"/>
              </w:txbxContent>
            </v:textbox>
          </v:shape>
        </w:pict>
      </w:r>
    </w:p>
    <w:p w:rsidR="00AC3DFA" w:rsidRDefault="00AC3DFA"/>
    <w:p w:rsidR="00AC3DFA" w:rsidRDefault="00AC3DFA"/>
    <w:p w:rsidR="00AC3DFA" w:rsidRDefault="00AC3DFA"/>
    <w:p w:rsidR="00AC3DFA" w:rsidRDefault="00AC3DFA">
      <w:pPr>
        <w:tabs>
          <w:tab w:val="left" w:pos="3630"/>
        </w:tabs>
      </w:pPr>
      <w:bookmarkStart w:id="0" w:name="_GoBack"/>
      <w:bookmarkEnd w:id="0"/>
    </w:p>
    <w:p w:rsidR="00AC3DFA" w:rsidRDefault="00AC3DFA"/>
    <w:p w:rsidR="00AC3DFA" w:rsidRDefault="00B75847">
      <w:pPr>
        <w:tabs>
          <w:tab w:val="left" w:pos="3255"/>
        </w:tabs>
      </w:pPr>
      <w:r>
        <w:tab/>
      </w:r>
    </w:p>
    <w:p w:rsidR="00AC3DFA" w:rsidRDefault="00AC3DFA"/>
    <w:p w:rsidR="00AC3DFA" w:rsidRDefault="00AC3DFA"/>
    <w:p w:rsidR="00AC3DFA" w:rsidRDefault="00AC3DFA"/>
    <w:p w:rsidR="00AC3DFA" w:rsidRDefault="00666A93">
      <w:r>
        <w:pict>
          <v:shape id="_x0000_s1035" type="#_x0000_t67" style="position:absolute;left:0;text-align:left;margin-left:209.25pt;margin-top:10.05pt;width:26.25pt;height:36.75pt;z-index:251667456">
            <v:textbox style="layout-flow:vertical-ideographic"/>
          </v:shape>
        </w:pict>
      </w:r>
    </w:p>
    <w:p w:rsidR="00AC3DFA" w:rsidRPr="007D0054" w:rsidRDefault="00B75847" w:rsidP="007D0054">
      <w:pPr>
        <w:ind w:firstLineChars="200" w:firstLine="640"/>
        <w:rPr>
          <w:rFonts w:ascii="宋体" w:hAnsi="宋体"/>
          <w:sz w:val="32"/>
          <w:szCs w:val="32"/>
        </w:rPr>
      </w:pPr>
      <w:r w:rsidRPr="007D0054">
        <w:rPr>
          <w:rFonts w:ascii="宋体" w:hAnsi="宋体"/>
          <w:sz w:val="32"/>
          <w:szCs w:val="32"/>
        </w:rPr>
        <w:tab/>
      </w:r>
    </w:p>
    <w:p w:rsidR="00AC3DFA" w:rsidRPr="007D0054" w:rsidRDefault="00666A93" w:rsidP="007D0054">
      <w:pPr>
        <w:ind w:firstLineChars="200" w:firstLine="640"/>
        <w:rPr>
          <w:rFonts w:ascii="宋体" w:hAnsi="宋体"/>
          <w:sz w:val="32"/>
          <w:szCs w:val="32"/>
        </w:rPr>
      </w:pPr>
      <w:r w:rsidRPr="007D0054">
        <w:rPr>
          <w:rFonts w:ascii="宋体" w:hAnsi="宋体"/>
          <w:sz w:val="32"/>
          <w:szCs w:val="32"/>
        </w:rPr>
        <w:pict>
          <v:shape id="_x0000_s1030" type="#_x0000_t176" style="position:absolute;left:0;text-align:left;margin-left:12.75pt;margin-top:0;width:402.75pt;height:87.6pt;z-index:251662336">
            <v:textbox style="mso-next-textbox:#_x0000_s1030">
              <w:txbxContent>
                <w:p w:rsidR="00AC3DFA" w:rsidRPr="00666A93" w:rsidRDefault="007D0054" w:rsidP="007D0054">
                  <w:pPr>
                    <w:snapToGrid w:val="0"/>
                    <w:contextualSpacing/>
                    <w:rPr>
                      <w:rFonts w:asciiTheme="minorEastAsia" w:eastAsiaTheme="minorEastAsia" w:hAnsiTheme="minorEastAsia"/>
                      <w:b/>
                      <w:sz w:val="30"/>
                      <w:szCs w:val="30"/>
                    </w:rPr>
                  </w:pP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5.资金兑付:各镇（乡）及时将补贴资金兑付申请材料和结算明细表报送县农业局，县农业局审核</w:t>
                  </w:r>
                  <w:r w:rsidR="001E545B"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确认后</w:t>
                  </w:r>
                  <w:r w:rsidRP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报县财政局，县财政局依据购机补贴相关政策及时划拨农机购置补贴资金。补贴资金自县财政审核拨款后30日内兑付给购机者</w:t>
                  </w:r>
                  <w:r w:rsidR="00666A93">
                    <w:rPr>
                      <w:rFonts w:asciiTheme="minorEastAsia" w:eastAsiaTheme="minorEastAsia" w:hAnsiTheme="minorEastAsia" w:hint="eastAsia"/>
                      <w:b/>
                      <w:sz w:val="30"/>
                      <w:szCs w:val="30"/>
                    </w:rPr>
                    <w:t>。</w:t>
                  </w:r>
                </w:p>
                <w:p w:rsidR="00AC3DFA" w:rsidRPr="00666A93" w:rsidRDefault="00AC3DF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AC3DFA" w:rsidRPr="007D0054" w:rsidRDefault="00AC3DFA" w:rsidP="007D0054">
      <w:pPr>
        <w:ind w:firstLineChars="200" w:firstLine="640"/>
        <w:rPr>
          <w:rFonts w:ascii="宋体" w:hAnsi="宋体"/>
          <w:sz w:val="32"/>
          <w:szCs w:val="32"/>
        </w:rPr>
      </w:pPr>
    </w:p>
    <w:sectPr w:rsidR="00AC3DFA" w:rsidRPr="007D0054" w:rsidSect="00AC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D1" w:rsidRDefault="004C7BD1" w:rsidP="002B64B0">
      <w:r>
        <w:separator/>
      </w:r>
    </w:p>
  </w:endnote>
  <w:endnote w:type="continuationSeparator" w:id="1">
    <w:p w:rsidR="004C7BD1" w:rsidRDefault="004C7BD1" w:rsidP="002B6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D1" w:rsidRDefault="004C7BD1" w:rsidP="002B64B0">
      <w:r>
        <w:separator/>
      </w:r>
    </w:p>
  </w:footnote>
  <w:footnote w:type="continuationSeparator" w:id="1">
    <w:p w:rsidR="004C7BD1" w:rsidRDefault="004C7BD1" w:rsidP="002B6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6B2"/>
    <w:rsid w:val="000A58EB"/>
    <w:rsid w:val="001D6FA5"/>
    <w:rsid w:val="001E545B"/>
    <w:rsid w:val="00267FC8"/>
    <w:rsid w:val="002B64B0"/>
    <w:rsid w:val="00485BA7"/>
    <w:rsid w:val="004C7BD1"/>
    <w:rsid w:val="00594633"/>
    <w:rsid w:val="00666A93"/>
    <w:rsid w:val="007B3689"/>
    <w:rsid w:val="007D0054"/>
    <w:rsid w:val="00893BB9"/>
    <w:rsid w:val="008D73C8"/>
    <w:rsid w:val="009D33BA"/>
    <w:rsid w:val="00AC3DFA"/>
    <w:rsid w:val="00B75847"/>
    <w:rsid w:val="00CE265E"/>
    <w:rsid w:val="00D66EE6"/>
    <w:rsid w:val="00DD5918"/>
    <w:rsid w:val="00EC36B2"/>
    <w:rsid w:val="00F4550C"/>
    <w:rsid w:val="00F52215"/>
    <w:rsid w:val="02D916B7"/>
    <w:rsid w:val="09E0222D"/>
    <w:rsid w:val="20147F5C"/>
    <w:rsid w:val="29631BCD"/>
    <w:rsid w:val="2BA92E45"/>
    <w:rsid w:val="2DBE1526"/>
    <w:rsid w:val="403536A6"/>
    <w:rsid w:val="480627A0"/>
    <w:rsid w:val="56D033E8"/>
    <w:rsid w:val="59995DFA"/>
    <w:rsid w:val="5AD3487D"/>
    <w:rsid w:val="5F173936"/>
    <w:rsid w:val="60CA7446"/>
    <w:rsid w:val="65D21D0A"/>
    <w:rsid w:val="699B63A5"/>
    <w:rsid w:val="6F3379F8"/>
    <w:rsid w:val="71BB1300"/>
    <w:rsid w:val="7513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4B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4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7"/>
    <customShpInfo spid="_x0000_s1034"/>
    <customShpInfo spid="_x0000_s1033"/>
    <customShpInfo spid="_x0000_s1029"/>
    <customShpInfo spid="_x0000_s1028"/>
    <customShpInfo spid="_x0000_s1036"/>
    <customShpInfo spid="_x0000_s1035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郭明富</dc:creator>
  <cp:lastModifiedBy>微软用户</cp:lastModifiedBy>
  <cp:revision>6</cp:revision>
  <dcterms:created xsi:type="dcterms:W3CDTF">2017-07-27T01:59:00Z</dcterms:created>
  <dcterms:modified xsi:type="dcterms:W3CDTF">2017-08-14T02:29:00Z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