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ind w:firstLine="442" w:firstLineChars="100"/>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江油市召开2017年农机购置补贴工作会</w:t>
      </w:r>
    </w:p>
    <w:p>
      <w:pPr>
        <w:rPr>
          <w:rFonts w:hint="eastAsia"/>
        </w:rPr>
      </w:pPr>
      <w:r>
        <w:rPr>
          <w:rFonts w:hint="eastAsia"/>
        </w:rPr>
        <w:t xml:space="preserve"> </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8月9日</w:t>
      </w:r>
      <w:r>
        <w:rPr>
          <w:rFonts w:hint="eastAsia" w:asciiTheme="minorEastAsia" w:hAnsiTheme="minorEastAsia" w:cstheme="minorEastAsia"/>
          <w:sz w:val="32"/>
          <w:szCs w:val="32"/>
          <w:lang w:eastAsia="zh-CN"/>
        </w:rPr>
        <w:t>上午</w:t>
      </w:r>
      <w:r>
        <w:rPr>
          <w:rFonts w:hint="eastAsia" w:asciiTheme="minorEastAsia" w:hAnsiTheme="minorEastAsia" w:eastAsiaTheme="minorEastAsia" w:cstheme="minorEastAsia"/>
          <w:sz w:val="32"/>
          <w:szCs w:val="32"/>
        </w:rPr>
        <w:t>，江油市2017年农机购置补贴工作会在市农牧局247会议室召开，市农机推广站站长杨金主持会议，市农牧局副局长尤文碧、纪检组长王力生、推广站全体人员、10家农机经销企业负责人参加会议。</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会上，一是就2017年农机购置补贴政策的调整和实施细则作了详细说明；二是全面总结过去，强调2017年我市农机购置补贴工作应当注意的事项；三是分别听取经销企业负责人的发言，充分利用国家惠民政策，共同谋划我市农机</w:t>
      </w:r>
      <w:bookmarkStart w:id="0" w:name="_GoBack"/>
      <w:bookmarkEnd w:id="0"/>
      <w:r>
        <w:rPr>
          <w:rFonts w:hint="eastAsia" w:asciiTheme="minorEastAsia" w:hAnsiTheme="minorEastAsia" w:eastAsiaTheme="minorEastAsia" w:cstheme="minorEastAsia"/>
          <w:sz w:val="32"/>
          <w:szCs w:val="32"/>
        </w:rPr>
        <w:t>化发展；四是认真学习了《农业机械购置补贴产品违规经营行为处理办法（试行）》，共同遵循“守法经营、规范操作”；五是对2017年购置补贴工作作了全面安排。</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会上，王组长借用我省近年来通报的在农机购置补贴工作中发生的鲜活违纪案例，生动地作了农机购置补贴工作警示教育。   </w:t>
      </w:r>
    </w:p>
    <w:p>
      <w:pPr>
        <w:ind w:firstLine="640" w:firstLineChars="200"/>
      </w:pPr>
      <w:r>
        <w:rPr>
          <w:rFonts w:hint="eastAsia" w:asciiTheme="minorEastAsia" w:hAnsiTheme="minorEastAsia" w:eastAsiaTheme="minorEastAsia" w:cstheme="minorEastAsia"/>
          <w:sz w:val="32"/>
          <w:szCs w:val="32"/>
        </w:rPr>
        <w:t>最后，分管副局长尤文碧对我市2017年农机购置补贴工作提出了四点要求：一是严格执行国家政策；二是严格补贴程序；三是参与者要洁身自好；四是要准确把握好农机发展趋势，努力开拓购置补贴工作新局面。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宋体-PUA">
    <w:panose1 w:val="02010600030101010101"/>
    <w:charset w:val="86"/>
    <w:family w:val="auto"/>
    <w:pitch w:val="default"/>
    <w:sig w:usb0="00000000" w:usb1="1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75BFD"/>
    <w:rsid w:val="19A34EFC"/>
    <w:rsid w:val="2CAD78D2"/>
    <w:rsid w:val="49645EED"/>
    <w:rsid w:val="65395806"/>
    <w:rsid w:val="7A4C66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杨金</cp:lastModifiedBy>
  <dcterms:modified xsi:type="dcterms:W3CDTF">2017-08-16T03:16:16Z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