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A9" w:rsidRDefault="006D7CEE" w:rsidP="00096DA9">
      <w:pPr>
        <w:shd w:val="clear" w:color="auto" w:fill="FFFFFF"/>
        <w:spacing w:line="590" w:lineRule="exact"/>
        <w:ind w:firstLineChars="200" w:firstLine="880"/>
        <w:jc w:val="center"/>
        <w:rPr>
          <w:rFonts w:ascii="黑体" w:eastAsia="黑体" w:hAnsi="黑体" w:cs="仿宋" w:hint="eastAsia"/>
          <w:bCs/>
          <w:sz w:val="44"/>
          <w:szCs w:val="44"/>
        </w:rPr>
      </w:pPr>
      <w:r w:rsidRPr="00096DA9">
        <w:rPr>
          <w:rFonts w:ascii="黑体" w:eastAsia="黑体" w:hAnsi="黑体" w:cs="仿宋" w:hint="eastAsia"/>
          <w:bCs/>
          <w:sz w:val="44"/>
          <w:szCs w:val="44"/>
        </w:rPr>
        <w:t>成都市双流区</w:t>
      </w:r>
      <w:r w:rsidR="00096DA9" w:rsidRPr="00096DA9">
        <w:rPr>
          <w:rFonts w:ascii="黑体" w:eastAsia="黑体" w:hAnsi="黑体" w:cs="仿宋" w:hint="eastAsia"/>
          <w:bCs/>
          <w:sz w:val="44"/>
          <w:szCs w:val="44"/>
        </w:rPr>
        <w:t>2017年</w:t>
      </w:r>
      <w:r w:rsidRPr="00096DA9">
        <w:rPr>
          <w:rFonts w:ascii="黑体" w:eastAsia="黑体" w:hAnsi="黑体" w:cs="仿宋" w:hint="eastAsia"/>
          <w:bCs/>
          <w:sz w:val="44"/>
          <w:szCs w:val="44"/>
        </w:rPr>
        <w:t>农机购置补贴</w:t>
      </w:r>
    </w:p>
    <w:p w:rsidR="006D7CEE" w:rsidRPr="00096DA9" w:rsidRDefault="006D7CEE" w:rsidP="00096DA9">
      <w:pPr>
        <w:shd w:val="clear" w:color="auto" w:fill="FFFFFF"/>
        <w:spacing w:line="590" w:lineRule="exact"/>
        <w:ind w:firstLineChars="200" w:firstLine="880"/>
        <w:jc w:val="center"/>
        <w:rPr>
          <w:rFonts w:ascii="黑体" w:eastAsia="黑体" w:hAnsi="黑体" w:cs="仿宋"/>
          <w:bCs/>
          <w:sz w:val="44"/>
          <w:szCs w:val="44"/>
        </w:rPr>
      </w:pPr>
      <w:r w:rsidRPr="00096DA9">
        <w:rPr>
          <w:rFonts w:ascii="黑体" w:eastAsia="黑体" w:hAnsi="黑体" w:cs="仿宋" w:hint="eastAsia"/>
          <w:bCs/>
          <w:sz w:val="44"/>
          <w:szCs w:val="44"/>
        </w:rPr>
        <w:t>项目申请补贴程序</w:t>
      </w:r>
    </w:p>
    <w:p w:rsidR="006D7CEE" w:rsidRPr="006D7CEE" w:rsidRDefault="006D7CEE" w:rsidP="006D7CEE">
      <w:pPr>
        <w:shd w:val="clear" w:color="auto" w:fill="FFFFFF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096DA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双流区农机购置补贴项目执行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“先购机、后申请补贴”程序，即：补贴对象购机后必须持身份证原件、购机机打发票原件到区农机管理科申请补贴资金。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申请市级累加补贴机具和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补贴额度在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5000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元以上的机具增加事前申报环节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，经所在村（社区）、镇（街道）、农业综合服务站和区农发局审批签字后，方能购机。</w:t>
      </w:r>
    </w:p>
    <w:p w:rsidR="006D7CEE" w:rsidRPr="000205FF" w:rsidRDefault="006D7CEE" w:rsidP="006D7CEE">
      <w:pPr>
        <w:shd w:val="clear" w:color="auto" w:fill="FFFFFF"/>
        <w:wordWrap w:val="0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一、</w:t>
      </w:r>
      <w:r w:rsidRPr="000205FF"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公告。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通过下发文件、张贴公告、四川省农机购置补贴信息公开专栏（</w:t>
      </w:r>
      <w:hyperlink r:id="rId6" w:history="1">
        <w:r w:rsidRPr="000205FF">
          <w:rPr>
            <w:rFonts w:ascii="仿宋_GB2312" w:eastAsia="仿宋_GB2312" w:hAnsi="仿宋" w:cs="仿宋"/>
            <w:color w:val="000000"/>
            <w:kern w:val="0"/>
            <w:sz w:val="32"/>
            <w:szCs w:val="32"/>
          </w:rPr>
          <w:t>http://202.61.89.161:13096/</w:t>
        </w:r>
      </w:hyperlink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）和区门户网站农机购置补贴专栏（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http://www.shuangliu.gov.cn/zizhan/?ClassID=32031112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）公告等方式，将农机购置补贴政策、补贴申请流程、《四川省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2016-2017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年农业机械购置补贴一览表》、购机补贴工作机构、咨询电话及相关要求等在全区范围内广泛进行公告。</w:t>
      </w:r>
    </w:p>
    <w:p w:rsidR="006D7CEE" w:rsidRPr="000205FF" w:rsidRDefault="006D7CEE" w:rsidP="006D7CEE">
      <w:pPr>
        <w:shd w:val="clear" w:color="auto" w:fill="FFFFFF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二、</w:t>
      </w:r>
      <w:r w:rsidRPr="000205FF"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购机。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农民或农业生产经营组织在农机生产企业确定的经销商处自主购机，并要求经销商出具购机发票。</w:t>
      </w:r>
    </w:p>
    <w:p w:rsidR="006D7CEE" w:rsidRPr="000205FF" w:rsidRDefault="006D7CEE" w:rsidP="006D7CEE">
      <w:pPr>
        <w:shd w:val="clear" w:color="auto" w:fill="FFFFFF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三、</w:t>
      </w:r>
      <w:r w:rsidRPr="000205FF"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申请补贴。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农民或农业生产经营组织购机后，携带本人身份证或组织机构代码证原件和复印件、发票原件和复印件、“一卡通”或其它账号原件和复印件，及时到双流区农村发展局农机管理科办理申请补贴手续。经核对无误收齐资料后，把信息输入管理系统，系统公示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7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天后生效，并向购机者出具《农机购置补贴资金申请表》。不符合申请条件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的不受理，申请材料不齐全的不受理。</w:t>
      </w:r>
    </w:p>
    <w:p w:rsidR="006D7CEE" w:rsidRPr="000205FF" w:rsidRDefault="006D7CEE" w:rsidP="006D7CEE">
      <w:pPr>
        <w:shd w:val="clear" w:color="auto" w:fill="FFFFFF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四、</w:t>
      </w:r>
      <w:r w:rsidRPr="000205FF"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机具核实。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农民或农业生产经营组织购机后，需各镇（街道）负责农机工作的人员现场核查机具签字确认和人机合影；对单机补贴额在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5000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元以上的机具，区农机管理科人员现场核查机具签字确认和人机合影；牌证管理机具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须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到农机监理部门办理牌证照。</w:t>
      </w:r>
    </w:p>
    <w:p w:rsidR="006D7CEE" w:rsidRPr="000205FF" w:rsidRDefault="006D7CEE" w:rsidP="006D7CEE">
      <w:pPr>
        <w:shd w:val="clear" w:color="auto" w:fill="FFFFFF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购机农民和服务组织两年内不得转卖和转让享受补贴的农机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,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若违反规定，一经区级或区级以上农业主管部门和有关部门查实，必须退回财政补贴资金，并取消今后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5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年申请农机购置补贴的资格。</w:t>
      </w:r>
    </w:p>
    <w:p w:rsidR="006D7CEE" w:rsidRPr="000205FF" w:rsidRDefault="006D7CEE" w:rsidP="006D7CEE">
      <w:pPr>
        <w:shd w:val="clear" w:color="auto" w:fill="FFFFFF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五、</w:t>
      </w:r>
      <w:r w:rsidRPr="000205FF"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公示。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区农发局将归纳整理受理的购机者补贴机具信息生成《双流区农机购置补贴公示表》，在购机者所在镇（街道）、村（社区）进行公示，同时公布举报电话，公示期为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7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天，公示无异议后生效，如有异议经查实后，取消其补贴资格。本年度项目结束后，将所有享受补贴的农户信息在农机购置补贴专栏（政府门户网站）公布，并确保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5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年内能随时查阅。</w:t>
      </w:r>
    </w:p>
    <w:p w:rsidR="006D7CEE" w:rsidRPr="000205FF" w:rsidRDefault="006D7CEE" w:rsidP="006D7CEE">
      <w:pPr>
        <w:shd w:val="clear" w:color="auto" w:fill="FFFFFF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六、</w:t>
      </w:r>
      <w:r w:rsidRPr="000205FF">
        <w:rPr>
          <w:rFonts w:ascii="楷体_GB2312" w:eastAsia="楷体_GB2312" w:hAnsi="仿宋" w:cs="仿宋" w:hint="eastAsia"/>
          <w:color w:val="000000"/>
          <w:kern w:val="0"/>
          <w:sz w:val="32"/>
          <w:szCs w:val="32"/>
        </w:rPr>
        <w:t>结算与兑付。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区农村发展局根据补贴工作进度向区财政局集中提交相关资料，经会审资料后，由区农发局党组审定，向区财政送达兑付中央补贴资金的函，区财政局在收到函后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30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个工作日内，完成资金拨付工作。</w:t>
      </w:r>
    </w:p>
    <w:p w:rsidR="00532B67" w:rsidRPr="006D7CEE" w:rsidRDefault="00532B67"/>
    <w:sectPr w:rsidR="00532B67" w:rsidRPr="006D7CEE" w:rsidSect="0009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42" w:rsidRDefault="00EF5742" w:rsidP="00096DA9">
      <w:r>
        <w:separator/>
      </w:r>
    </w:p>
  </w:endnote>
  <w:endnote w:type="continuationSeparator" w:id="1">
    <w:p w:rsidR="00EF5742" w:rsidRDefault="00EF5742" w:rsidP="0009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42" w:rsidRDefault="00EF5742" w:rsidP="00096DA9">
      <w:r>
        <w:separator/>
      </w:r>
    </w:p>
  </w:footnote>
  <w:footnote w:type="continuationSeparator" w:id="1">
    <w:p w:rsidR="00EF5742" w:rsidRDefault="00EF5742" w:rsidP="00096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CEE"/>
    <w:rsid w:val="00096DA9"/>
    <w:rsid w:val="00532B67"/>
    <w:rsid w:val="006D7CEE"/>
    <w:rsid w:val="00BB403B"/>
    <w:rsid w:val="00ED6FAA"/>
    <w:rsid w:val="00E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D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D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61.89.161:1309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admin</cp:lastModifiedBy>
  <cp:revision>2</cp:revision>
  <dcterms:created xsi:type="dcterms:W3CDTF">2017-08-25T02:54:00Z</dcterms:created>
  <dcterms:modified xsi:type="dcterms:W3CDTF">2017-08-25T03:34:00Z</dcterms:modified>
</cp:coreProperties>
</file>