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32" w:rsidRPr="0058429A" w:rsidRDefault="003A6532" w:rsidP="003A6532">
      <w:pPr>
        <w:widowControl/>
        <w:shd w:val="clear" w:color="auto" w:fill="FFFFFF"/>
        <w:spacing w:line="560" w:lineRule="atLeast"/>
        <w:ind w:firstLine="180"/>
        <w:jc w:val="center"/>
        <w:rPr>
          <w:rFonts w:hAnsi="宋体" w:cs="宋体" w:hint="eastAsia"/>
          <w:b/>
          <w:kern w:val="0"/>
          <w:sz w:val="32"/>
          <w:szCs w:val="32"/>
        </w:rPr>
      </w:pPr>
      <w:r>
        <w:rPr>
          <w:rFonts w:ascii="方正大标宋简体" w:eastAsia="方正大标宋简体" w:hAnsi="宋体" w:cs="宋体" w:hint="eastAsia"/>
          <w:b/>
          <w:kern w:val="0"/>
          <w:sz w:val="36"/>
          <w:szCs w:val="36"/>
        </w:rPr>
        <w:t>营山县农机局</w:t>
      </w:r>
      <w:r w:rsidRPr="0058429A">
        <w:rPr>
          <w:rFonts w:ascii="方正大标宋简体" w:eastAsia="方正大标宋简体" w:hAnsi="宋体" w:cs="宋体" w:hint="eastAsia"/>
          <w:b/>
          <w:kern w:val="0"/>
          <w:sz w:val="36"/>
          <w:szCs w:val="36"/>
        </w:rPr>
        <w:t>购置补贴政策宣传和信息公开制度</w:t>
      </w:r>
    </w:p>
    <w:p w:rsidR="003A6532" w:rsidRPr="0058429A" w:rsidRDefault="003A6532" w:rsidP="003A6532">
      <w:pPr>
        <w:widowControl/>
        <w:shd w:val="clear" w:color="auto" w:fill="FFFFFF"/>
        <w:spacing w:line="560" w:lineRule="atLeast"/>
        <w:ind w:firstLine="640"/>
        <w:jc w:val="left"/>
        <w:rPr>
          <w:rFonts w:hAnsi="宋体" w:cs="宋体" w:hint="eastAsia"/>
          <w:kern w:val="0"/>
          <w:sz w:val="32"/>
          <w:szCs w:val="32"/>
        </w:rPr>
      </w:pPr>
    </w:p>
    <w:p w:rsidR="003A6532" w:rsidRPr="0058429A" w:rsidRDefault="003A6532" w:rsidP="003A6532">
      <w:pPr>
        <w:widowControl/>
        <w:shd w:val="clear" w:color="auto" w:fill="FFFFFF"/>
        <w:spacing w:line="560" w:lineRule="atLeast"/>
        <w:ind w:firstLine="640"/>
        <w:jc w:val="left"/>
        <w:rPr>
          <w:rFonts w:hAnsi="宋体" w:cs="宋体" w:hint="eastAsia"/>
          <w:kern w:val="0"/>
          <w:sz w:val="32"/>
          <w:szCs w:val="32"/>
        </w:rPr>
      </w:pPr>
      <w:r>
        <w:rPr>
          <w:rFonts w:hAnsi="宋体" w:cs="宋体" w:hint="eastAsia"/>
          <w:kern w:val="0"/>
          <w:sz w:val="32"/>
          <w:szCs w:val="32"/>
        </w:rPr>
        <w:t>按照省市关于深入推进农机购置补贴政策</w:t>
      </w:r>
      <w:bookmarkStart w:id="0" w:name="_GoBack"/>
      <w:bookmarkEnd w:id="0"/>
      <w:r>
        <w:rPr>
          <w:rFonts w:hAnsi="宋体" w:cs="宋体" w:hint="eastAsia"/>
          <w:kern w:val="0"/>
          <w:sz w:val="32"/>
          <w:szCs w:val="32"/>
        </w:rPr>
        <w:t>信息公开工作的要求，根据</w:t>
      </w:r>
      <w:r w:rsidRPr="0058429A">
        <w:rPr>
          <w:rFonts w:hAnsi="宋体" w:cs="宋体" w:hint="eastAsia"/>
          <w:kern w:val="0"/>
          <w:sz w:val="32"/>
          <w:szCs w:val="32"/>
        </w:rPr>
        <w:t>《</w:t>
      </w:r>
      <w:r>
        <w:rPr>
          <w:rFonts w:hAnsi="宋体" w:cs="宋体" w:hint="eastAsia"/>
          <w:kern w:val="0"/>
          <w:sz w:val="32"/>
          <w:szCs w:val="32"/>
        </w:rPr>
        <w:t>关于做好2017</w:t>
      </w:r>
      <w:r w:rsidRPr="0058429A">
        <w:rPr>
          <w:rFonts w:hAnsi="宋体" w:cs="宋体" w:hint="eastAsia"/>
          <w:kern w:val="0"/>
          <w:sz w:val="32"/>
          <w:szCs w:val="32"/>
        </w:rPr>
        <w:t>年</w:t>
      </w:r>
      <w:r>
        <w:rPr>
          <w:rFonts w:hAnsi="宋体" w:cs="宋体" w:hint="eastAsia"/>
          <w:kern w:val="0"/>
          <w:sz w:val="32"/>
          <w:szCs w:val="32"/>
        </w:rPr>
        <w:t>营山县</w:t>
      </w:r>
      <w:hyperlink r:id="rId7" w:tgtFrame="_blank" w:history="1">
        <w:r w:rsidRPr="00691D51">
          <w:rPr>
            <w:rFonts w:hAnsi="宋体" w:cs="宋体" w:hint="eastAsia"/>
            <w:color w:val="auto"/>
            <w:kern w:val="0"/>
            <w:sz w:val="32"/>
          </w:rPr>
          <w:t>农</w:t>
        </w:r>
      </w:hyperlink>
      <w:r w:rsidRPr="0058429A">
        <w:rPr>
          <w:rFonts w:hAnsi="宋体" w:cs="宋体" w:hint="eastAsia"/>
          <w:kern w:val="0"/>
          <w:sz w:val="32"/>
          <w:szCs w:val="32"/>
        </w:rPr>
        <w:t>机购置补贴</w:t>
      </w:r>
      <w:r>
        <w:rPr>
          <w:rFonts w:hAnsi="宋体" w:cs="宋体" w:hint="eastAsia"/>
          <w:kern w:val="0"/>
          <w:sz w:val="32"/>
          <w:szCs w:val="32"/>
        </w:rPr>
        <w:t>政策</w:t>
      </w:r>
      <w:r w:rsidRPr="0058429A">
        <w:rPr>
          <w:rFonts w:hAnsi="宋体" w:cs="宋体" w:hint="eastAsia"/>
          <w:kern w:val="0"/>
          <w:sz w:val="32"/>
          <w:szCs w:val="32"/>
        </w:rPr>
        <w:t>实施</w:t>
      </w:r>
      <w:r>
        <w:rPr>
          <w:rFonts w:hAnsi="宋体" w:cs="宋体" w:hint="eastAsia"/>
          <w:kern w:val="0"/>
          <w:sz w:val="32"/>
          <w:szCs w:val="32"/>
        </w:rPr>
        <w:t>工作的通知</w:t>
      </w:r>
      <w:r w:rsidRPr="0058429A">
        <w:rPr>
          <w:rFonts w:hAnsi="宋体" w:cs="宋体" w:hint="eastAsia"/>
          <w:kern w:val="0"/>
          <w:sz w:val="32"/>
          <w:szCs w:val="32"/>
        </w:rPr>
        <w:t>》有关规定，现制定本制度。</w:t>
      </w:r>
    </w:p>
    <w:p w:rsidR="003A6532" w:rsidRPr="0058429A" w:rsidRDefault="003A6532" w:rsidP="003A6532">
      <w:pPr>
        <w:widowControl/>
        <w:shd w:val="clear" w:color="auto" w:fill="FFFFFF"/>
        <w:spacing w:line="560" w:lineRule="atLeast"/>
        <w:ind w:firstLine="645"/>
        <w:jc w:val="left"/>
        <w:rPr>
          <w:rFonts w:ascii="黑体" w:eastAsia="黑体" w:hAnsi="宋体" w:cs="宋体" w:hint="eastAsia"/>
          <w:b/>
          <w:kern w:val="0"/>
          <w:sz w:val="32"/>
          <w:szCs w:val="32"/>
        </w:rPr>
      </w:pPr>
      <w:r w:rsidRPr="0058429A">
        <w:rPr>
          <w:rFonts w:ascii="黑体" w:eastAsia="黑体" w:hAnsi="宋体" w:cs="宋体" w:hint="eastAsia"/>
          <w:b/>
          <w:kern w:val="0"/>
          <w:sz w:val="32"/>
          <w:szCs w:val="32"/>
        </w:rPr>
        <w:t>一、原则与要求</w:t>
      </w:r>
    </w:p>
    <w:p w:rsidR="003A6532" w:rsidRPr="0058429A" w:rsidRDefault="003A6532" w:rsidP="003A6532">
      <w:pPr>
        <w:widowControl/>
        <w:shd w:val="clear" w:color="auto" w:fill="FFFFFF"/>
        <w:spacing w:line="560" w:lineRule="atLeast"/>
        <w:ind w:firstLine="645"/>
        <w:jc w:val="left"/>
        <w:rPr>
          <w:rFonts w:hAnsi="宋体" w:cs="宋体" w:hint="eastAsia"/>
          <w:kern w:val="0"/>
          <w:sz w:val="32"/>
          <w:szCs w:val="32"/>
        </w:rPr>
      </w:pPr>
      <w:r w:rsidRPr="0058429A">
        <w:rPr>
          <w:rFonts w:hAnsi="宋体" w:cs="宋体" w:hint="eastAsia"/>
          <w:kern w:val="0"/>
          <w:sz w:val="32"/>
          <w:szCs w:val="32"/>
        </w:rPr>
        <w:t>信息公开是推进依法行政、推进行政权力公开透明运行、建设服务型政府、开展标准化办公的重要举</w:t>
      </w:r>
      <w:hyperlink r:id="rId8" w:tgtFrame="_blank" w:history="1">
        <w:r w:rsidRPr="00787065">
          <w:rPr>
            <w:rFonts w:hAnsi="宋体" w:cs="宋体" w:hint="eastAsia"/>
            <w:color w:val="auto"/>
            <w:kern w:val="0"/>
            <w:sz w:val="32"/>
          </w:rPr>
          <w:t>措施</w:t>
        </w:r>
      </w:hyperlink>
      <w:r w:rsidRPr="0058429A">
        <w:rPr>
          <w:rFonts w:hAnsi="宋体" w:cs="宋体" w:hint="eastAsia"/>
          <w:kern w:val="0"/>
          <w:sz w:val="32"/>
          <w:szCs w:val="32"/>
        </w:rPr>
        <w:t>，是宣传党的强农惠农富农政策的重要形式，也是构建农机购置补贴工作长效机制和实施社会监督的重要内容。</w:t>
      </w:r>
      <w:r>
        <w:rPr>
          <w:rFonts w:hAnsi="宋体" w:cs="宋体" w:hint="eastAsia"/>
          <w:kern w:val="0"/>
          <w:sz w:val="32"/>
          <w:szCs w:val="32"/>
        </w:rPr>
        <w:t>按照</w:t>
      </w:r>
      <w:r w:rsidRPr="0058429A">
        <w:rPr>
          <w:rFonts w:hAnsi="宋体" w:cs="宋体" w:hint="eastAsia"/>
          <w:kern w:val="0"/>
          <w:sz w:val="32"/>
          <w:szCs w:val="32"/>
        </w:rPr>
        <w:t>省</w:t>
      </w:r>
      <w:r>
        <w:rPr>
          <w:rFonts w:hAnsi="宋体" w:cs="宋体" w:hint="eastAsia"/>
          <w:kern w:val="0"/>
          <w:sz w:val="32"/>
          <w:szCs w:val="32"/>
        </w:rPr>
        <w:t>、市</w:t>
      </w:r>
      <w:r w:rsidRPr="0058429A">
        <w:rPr>
          <w:rFonts w:hAnsi="宋体" w:cs="宋体" w:hint="eastAsia"/>
          <w:kern w:val="0"/>
          <w:sz w:val="32"/>
          <w:szCs w:val="32"/>
        </w:rPr>
        <w:t>农机管理部门的要求，认真做好信息公开工作，把党的惠农政策扎实落实好。</w:t>
      </w:r>
    </w:p>
    <w:p w:rsidR="003A6532" w:rsidRPr="0058429A" w:rsidRDefault="003A6532" w:rsidP="003A6532">
      <w:pPr>
        <w:widowControl/>
        <w:shd w:val="clear" w:color="auto" w:fill="FFFFFF"/>
        <w:spacing w:line="560" w:lineRule="atLeast"/>
        <w:ind w:firstLine="645"/>
        <w:jc w:val="left"/>
        <w:rPr>
          <w:rFonts w:ascii="黑体" w:eastAsia="黑体" w:hAnsi="宋体" w:cs="宋体" w:hint="eastAsia"/>
          <w:b/>
          <w:kern w:val="0"/>
          <w:sz w:val="32"/>
          <w:szCs w:val="32"/>
        </w:rPr>
      </w:pPr>
      <w:r w:rsidRPr="0058429A">
        <w:rPr>
          <w:rFonts w:ascii="黑体" w:eastAsia="黑体" w:hAnsi="宋体" w:cs="宋体" w:hint="eastAsia"/>
          <w:b/>
          <w:kern w:val="0"/>
          <w:sz w:val="32"/>
          <w:szCs w:val="32"/>
        </w:rPr>
        <w:t>二、公开的内容</w:t>
      </w:r>
    </w:p>
    <w:p w:rsidR="003A6532" w:rsidRPr="00863640" w:rsidRDefault="003A6532" w:rsidP="003A6532">
      <w:pPr>
        <w:widowControl/>
        <w:spacing w:line="560" w:lineRule="exact"/>
        <w:ind w:firstLineChars="200" w:firstLine="640"/>
        <w:jc w:val="left"/>
        <w:rPr>
          <w:rFonts w:hAnsi="宋体" w:cs="宋体"/>
          <w:color w:val="333333"/>
          <w:kern w:val="0"/>
          <w:sz w:val="32"/>
          <w:szCs w:val="32"/>
        </w:rPr>
      </w:pPr>
      <w:r w:rsidRPr="00863640">
        <w:rPr>
          <w:rFonts w:hAnsi="宋体" w:cs="宋体" w:hint="eastAsia"/>
          <w:color w:val="333333"/>
          <w:kern w:val="0"/>
          <w:sz w:val="32"/>
          <w:szCs w:val="32"/>
        </w:rPr>
        <w:t xml:space="preserve">凡符合《中华人民共和国政府信息公开条例》规定，能够公开的事项。主要内容包括： </w:t>
      </w:r>
    </w:p>
    <w:p w:rsidR="003A6532" w:rsidRDefault="003A6532" w:rsidP="003A6532">
      <w:pPr>
        <w:widowControl/>
        <w:spacing w:line="560" w:lineRule="exact"/>
        <w:ind w:firstLineChars="150" w:firstLine="480"/>
        <w:jc w:val="left"/>
        <w:rPr>
          <w:rFonts w:hAnsi="宋体" w:cs="宋体" w:hint="eastAsia"/>
          <w:color w:val="333333"/>
          <w:kern w:val="0"/>
          <w:sz w:val="32"/>
          <w:szCs w:val="32"/>
        </w:rPr>
      </w:pPr>
      <w:r w:rsidRPr="00863640">
        <w:rPr>
          <w:rFonts w:hAnsi="宋体" w:cs="宋体" w:hint="eastAsia"/>
          <w:color w:val="333333"/>
          <w:kern w:val="0"/>
          <w:sz w:val="32"/>
          <w:szCs w:val="32"/>
        </w:rPr>
        <w:t>（</w:t>
      </w:r>
      <w:r>
        <w:rPr>
          <w:rFonts w:hAnsi="宋体" w:cs="宋体" w:hint="eastAsia"/>
          <w:color w:val="333333"/>
          <w:kern w:val="0"/>
          <w:sz w:val="32"/>
          <w:szCs w:val="32"/>
        </w:rPr>
        <w:t>一</w:t>
      </w:r>
      <w:r w:rsidRPr="00863640">
        <w:rPr>
          <w:rFonts w:hAnsi="宋体" w:cs="宋体" w:hint="eastAsia"/>
          <w:color w:val="333333"/>
          <w:kern w:val="0"/>
          <w:sz w:val="32"/>
          <w:szCs w:val="32"/>
        </w:rPr>
        <w:t>）年度农机购置补贴实施方案</w:t>
      </w:r>
      <w:r>
        <w:rPr>
          <w:rFonts w:hAnsi="宋体" w:cs="宋体" w:hint="eastAsia"/>
          <w:color w:val="333333"/>
          <w:kern w:val="0"/>
          <w:sz w:val="32"/>
          <w:szCs w:val="32"/>
        </w:rPr>
        <w:t>、补贴额一览表、</w:t>
      </w:r>
      <w:r w:rsidRPr="00863640">
        <w:rPr>
          <w:rFonts w:hAnsi="宋体" w:cs="宋体" w:hint="eastAsia"/>
          <w:color w:val="333333"/>
          <w:kern w:val="0"/>
          <w:sz w:val="32"/>
          <w:szCs w:val="32"/>
        </w:rPr>
        <w:t>补贴资金安排原则、实施范围、资金规模、补贴机具和补贴标准、补贴对象，农机购置补贴政策具体操作程序、资金结算及</w:t>
      </w:r>
      <w:r>
        <w:rPr>
          <w:rFonts w:hAnsi="宋体" w:cs="宋体" w:hint="eastAsia"/>
          <w:color w:val="333333"/>
          <w:kern w:val="0"/>
          <w:sz w:val="32"/>
          <w:szCs w:val="32"/>
        </w:rPr>
        <w:t>违规现象和问题</w:t>
      </w:r>
      <w:r w:rsidRPr="00863640">
        <w:rPr>
          <w:rFonts w:hAnsi="宋体" w:cs="宋体" w:hint="eastAsia"/>
          <w:color w:val="333333"/>
          <w:kern w:val="0"/>
          <w:sz w:val="32"/>
          <w:szCs w:val="32"/>
        </w:rPr>
        <w:t>等。</w:t>
      </w:r>
    </w:p>
    <w:p w:rsidR="003A6532" w:rsidRDefault="003A6532" w:rsidP="003A6532">
      <w:pPr>
        <w:widowControl/>
        <w:spacing w:line="560" w:lineRule="exact"/>
        <w:ind w:firstLineChars="150" w:firstLine="480"/>
        <w:jc w:val="left"/>
        <w:rPr>
          <w:rFonts w:hAnsi="宋体" w:cs="宋体" w:hint="eastAsia"/>
          <w:color w:val="333333"/>
          <w:kern w:val="0"/>
          <w:sz w:val="32"/>
          <w:szCs w:val="32"/>
        </w:rPr>
      </w:pPr>
      <w:r w:rsidRPr="00863640">
        <w:rPr>
          <w:rFonts w:hAnsi="宋体" w:cs="宋体" w:hint="eastAsia"/>
          <w:color w:val="333333"/>
          <w:kern w:val="0"/>
          <w:sz w:val="32"/>
          <w:szCs w:val="32"/>
        </w:rPr>
        <w:t>（</w:t>
      </w:r>
      <w:r>
        <w:rPr>
          <w:rFonts w:hAnsi="宋体" w:cs="宋体" w:hint="eastAsia"/>
          <w:color w:val="333333"/>
          <w:kern w:val="0"/>
          <w:sz w:val="32"/>
          <w:szCs w:val="32"/>
        </w:rPr>
        <w:t>二</w:t>
      </w:r>
      <w:r w:rsidRPr="00863640">
        <w:rPr>
          <w:rFonts w:hAnsi="宋体" w:cs="宋体" w:hint="eastAsia"/>
          <w:color w:val="333333"/>
          <w:kern w:val="0"/>
          <w:sz w:val="32"/>
          <w:szCs w:val="32"/>
        </w:rPr>
        <w:t>）补贴资金使用具体方案及实施过程中的实际执行进度和购机者姓名住址、农民分户实际购机数量、金额等信息档案。</w:t>
      </w:r>
    </w:p>
    <w:p w:rsidR="003A6532" w:rsidRPr="00863640" w:rsidRDefault="003A6532" w:rsidP="003A6532">
      <w:pPr>
        <w:widowControl/>
        <w:spacing w:line="560" w:lineRule="exact"/>
        <w:ind w:firstLineChars="150" w:firstLine="480"/>
        <w:jc w:val="left"/>
        <w:rPr>
          <w:rFonts w:hAnsi="宋体" w:cs="宋体" w:hint="eastAsia"/>
          <w:color w:val="333333"/>
          <w:kern w:val="0"/>
          <w:sz w:val="32"/>
          <w:szCs w:val="32"/>
        </w:rPr>
      </w:pPr>
      <w:r w:rsidRPr="00863640">
        <w:rPr>
          <w:rFonts w:hAnsi="宋体" w:cs="宋体" w:hint="eastAsia"/>
          <w:color w:val="333333"/>
          <w:kern w:val="0"/>
          <w:sz w:val="32"/>
          <w:szCs w:val="32"/>
        </w:rPr>
        <w:lastRenderedPageBreak/>
        <w:t>（</w:t>
      </w:r>
      <w:r>
        <w:rPr>
          <w:rFonts w:hAnsi="宋体" w:cs="宋体" w:hint="eastAsia"/>
          <w:color w:val="333333"/>
          <w:kern w:val="0"/>
          <w:sz w:val="32"/>
          <w:szCs w:val="32"/>
        </w:rPr>
        <w:t>三</w:t>
      </w:r>
      <w:r w:rsidRPr="00863640">
        <w:rPr>
          <w:rFonts w:hAnsi="宋体" w:cs="宋体" w:hint="eastAsia"/>
          <w:color w:val="333333"/>
          <w:kern w:val="0"/>
          <w:sz w:val="32"/>
          <w:szCs w:val="32"/>
        </w:rPr>
        <w:t>）县级农机管理部门农机购置补贴政策咨询电话、补贴工作受理电话、举报电话、补贴机具质量投诉电话。</w:t>
      </w:r>
    </w:p>
    <w:p w:rsidR="003A6532" w:rsidRPr="00863640" w:rsidRDefault="003A6532" w:rsidP="003A6532">
      <w:pPr>
        <w:widowControl/>
        <w:spacing w:line="560" w:lineRule="exact"/>
        <w:ind w:firstLineChars="200" w:firstLine="640"/>
        <w:jc w:val="left"/>
        <w:rPr>
          <w:rFonts w:ascii="宋体" w:eastAsia="宋体" w:hAnsi="宋体" w:cs="宋体" w:hint="eastAsia"/>
          <w:color w:val="auto"/>
          <w:kern w:val="0"/>
          <w:sz w:val="24"/>
          <w:szCs w:val="24"/>
        </w:rPr>
      </w:pPr>
      <w:r w:rsidRPr="00863640">
        <w:rPr>
          <w:rFonts w:hAnsi="宋体" w:cs="宋体" w:hint="eastAsia"/>
          <w:color w:val="333333"/>
          <w:kern w:val="0"/>
          <w:sz w:val="32"/>
          <w:szCs w:val="32"/>
        </w:rPr>
        <w:t>（</w:t>
      </w:r>
      <w:r>
        <w:rPr>
          <w:rFonts w:hAnsi="宋体" w:cs="宋体" w:hint="eastAsia"/>
          <w:color w:val="333333"/>
          <w:kern w:val="0"/>
          <w:sz w:val="32"/>
          <w:szCs w:val="32"/>
        </w:rPr>
        <w:t>四</w:t>
      </w:r>
      <w:r w:rsidRPr="00863640">
        <w:rPr>
          <w:rFonts w:hAnsi="宋体" w:cs="宋体" w:hint="eastAsia"/>
          <w:color w:val="333333"/>
          <w:kern w:val="0"/>
          <w:sz w:val="32"/>
          <w:szCs w:val="32"/>
        </w:rPr>
        <w:t>）其它有关规范性文件、制度和办法等。包括农机购置补贴工作人员行为准则、补贴工作纪律等。</w:t>
      </w:r>
    </w:p>
    <w:p w:rsidR="003A6532" w:rsidRPr="0058429A" w:rsidRDefault="003A6532" w:rsidP="003A6532">
      <w:pPr>
        <w:widowControl/>
        <w:shd w:val="clear" w:color="auto" w:fill="FFFFFF"/>
        <w:spacing w:line="560" w:lineRule="atLeast"/>
        <w:ind w:firstLine="645"/>
        <w:jc w:val="left"/>
        <w:rPr>
          <w:rFonts w:ascii="黑体" w:eastAsia="黑体" w:hAnsi="宋体" w:cs="宋体" w:hint="eastAsia"/>
          <w:b/>
          <w:kern w:val="0"/>
          <w:sz w:val="32"/>
          <w:szCs w:val="32"/>
        </w:rPr>
      </w:pPr>
      <w:r w:rsidRPr="0058429A">
        <w:rPr>
          <w:rFonts w:ascii="黑体" w:eastAsia="黑体" w:hAnsi="宋体" w:cs="宋体" w:hint="eastAsia"/>
          <w:b/>
          <w:kern w:val="0"/>
          <w:sz w:val="32"/>
          <w:szCs w:val="32"/>
        </w:rPr>
        <w:t>三、信息公开渠道</w:t>
      </w:r>
    </w:p>
    <w:p w:rsidR="003A6532" w:rsidRPr="0058429A" w:rsidRDefault="003A6532" w:rsidP="003A6532">
      <w:pPr>
        <w:widowControl/>
        <w:shd w:val="clear" w:color="auto" w:fill="FFFFFF"/>
        <w:spacing w:line="560" w:lineRule="atLeast"/>
        <w:ind w:firstLine="645"/>
        <w:jc w:val="left"/>
        <w:rPr>
          <w:rFonts w:hAnsi="宋体" w:cs="宋体" w:hint="eastAsia"/>
          <w:kern w:val="0"/>
          <w:sz w:val="32"/>
          <w:szCs w:val="32"/>
        </w:rPr>
      </w:pPr>
      <w:r>
        <w:rPr>
          <w:rFonts w:hint="eastAsia"/>
          <w:b/>
          <w:color w:val="333333"/>
          <w:sz w:val="32"/>
          <w:szCs w:val="32"/>
        </w:rPr>
        <w:t>（一）充分发挥政府</w:t>
      </w:r>
      <w:proofErr w:type="gramStart"/>
      <w:r>
        <w:rPr>
          <w:rFonts w:hint="eastAsia"/>
          <w:b/>
          <w:color w:val="333333"/>
          <w:sz w:val="32"/>
          <w:szCs w:val="32"/>
        </w:rPr>
        <w:t>网站主</w:t>
      </w:r>
      <w:proofErr w:type="gramEnd"/>
      <w:r>
        <w:rPr>
          <w:rFonts w:hint="eastAsia"/>
          <w:b/>
          <w:color w:val="333333"/>
          <w:sz w:val="32"/>
          <w:szCs w:val="32"/>
        </w:rPr>
        <w:t>渠道作用。</w:t>
      </w:r>
      <w:r>
        <w:rPr>
          <w:rFonts w:hint="eastAsia"/>
          <w:color w:val="333333"/>
          <w:sz w:val="32"/>
          <w:szCs w:val="32"/>
        </w:rPr>
        <w:t>在县政府网站集中公开有关信息，努力提高便民服务水平。积极主动把农机购置补贴政策实施情况列入政务公开和政务服务目录，将补贴政策内容和执行情况等信息在政府网站上公布，使全社会广泛知晓。</w:t>
      </w:r>
      <w:r>
        <w:rPr>
          <w:rFonts w:hint="eastAsia"/>
          <w:color w:val="333333"/>
          <w:sz w:val="32"/>
          <w:szCs w:val="32"/>
        </w:rPr>
        <w:br/>
        <w:t xml:space="preserve">　　</w:t>
      </w:r>
      <w:r>
        <w:rPr>
          <w:rFonts w:hint="eastAsia"/>
          <w:b/>
          <w:color w:val="333333"/>
          <w:sz w:val="32"/>
          <w:szCs w:val="32"/>
        </w:rPr>
        <w:t>（二）不断丰富补贴政策信息公开形式。</w:t>
      </w:r>
      <w:r>
        <w:rPr>
          <w:rFonts w:hint="eastAsia"/>
          <w:color w:val="333333"/>
          <w:sz w:val="32"/>
          <w:szCs w:val="32"/>
        </w:rPr>
        <w:t>在重要的农时季节和农机购置补贴政策实施的关键时期，充分发挥广播电视等媒体传播速度快、受</w:t>
      </w:r>
      <w:proofErr w:type="gramStart"/>
      <w:r>
        <w:rPr>
          <w:rFonts w:hint="eastAsia"/>
          <w:color w:val="333333"/>
          <w:sz w:val="32"/>
          <w:szCs w:val="32"/>
        </w:rPr>
        <w:t>众范围</w:t>
      </w:r>
      <w:proofErr w:type="gramEnd"/>
      <w:r>
        <w:rPr>
          <w:rFonts w:hint="eastAsia"/>
          <w:color w:val="333333"/>
          <w:sz w:val="32"/>
          <w:szCs w:val="32"/>
        </w:rPr>
        <w:t>广的优势，及时向社会公布农机购置补贴政策及有关信息。在农民群众缺乏上网条件的地区，把补贴受理工作流程及有关要求、补贴进度、补贴受益对象等信息，通过当地农村广播、乡镇公告栏、简易明白纸、宣传挂图等进行公开。</w:t>
      </w:r>
    </w:p>
    <w:p w:rsidR="003A6532" w:rsidRPr="0058429A" w:rsidRDefault="003A6532" w:rsidP="003A6532">
      <w:pPr>
        <w:widowControl/>
        <w:shd w:val="clear" w:color="auto" w:fill="FFFFFF"/>
        <w:spacing w:line="560" w:lineRule="atLeast"/>
        <w:ind w:firstLineChars="200" w:firstLine="643"/>
        <w:jc w:val="left"/>
        <w:rPr>
          <w:rFonts w:ascii="黑体" w:eastAsia="黑体" w:hAnsi="宋体" w:cs="宋体" w:hint="eastAsia"/>
          <w:b/>
          <w:kern w:val="0"/>
          <w:sz w:val="32"/>
          <w:szCs w:val="32"/>
        </w:rPr>
      </w:pPr>
      <w:r w:rsidRPr="0058429A">
        <w:rPr>
          <w:rFonts w:ascii="黑体" w:eastAsia="黑体" w:hAnsi="宋体" w:cs="宋体" w:hint="eastAsia"/>
          <w:b/>
          <w:kern w:val="0"/>
          <w:sz w:val="32"/>
          <w:szCs w:val="32"/>
        </w:rPr>
        <w:t>四、信息公开管理</w:t>
      </w:r>
    </w:p>
    <w:p w:rsidR="003A6532" w:rsidRPr="00756B63" w:rsidRDefault="003A6532" w:rsidP="003A6532">
      <w:pPr>
        <w:widowControl/>
        <w:spacing w:line="560" w:lineRule="exact"/>
        <w:ind w:firstLineChars="200" w:firstLine="640"/>
        <w:jc w:val="left"/>
        <w:rPr>
          <w:rFonts w:hAnsi="宋体" w:cs="宋体"/>
          <w:color w:val="333333"/>
          <w:kern w:val="0"/>
          <w:sz w:val="32"/>
          <w:szCs w:val="32"/>
        </w:rPr>
      </w:pPr>
      <w:r>
        <w:rPr>
          <w:rFonts w:hAnsi="宋体" w:cs="宋体" w:hint="eastAsia"/>
          <w:color w:val="333333"/>
          <w:kern w:val="0"/>
          <w:sz w:val="32"/>
          <w:szCs w:val="32"/>
        </w:rPr>
        <w:t>（一）</w:t>
      </w:r>
      <w:r w:rsidRPr="00756B63">
        <w:rPr>
          <w:rFonts w:hAnsi="宋体" w:cs="宋体" w:hint="eastAsia"/>
          <w:color w:val="333333"/>
          <w:kern w:val="0"/>
          <w:sz w:val="32"/>
          <w:szCs w:val="32"/>
        </w:rPr>
        <w:t>农机管理部门负责指导和协调全县农机购置补贴政策信息公开工作，并以</w:t>
      </w:r>
      <w:r>
        <w:rPr>
          <w:rFonts w:hAnsi="宋体" w:cs="宋体" w:hint="eastAsia"/>
          <w:color w:val="333333"/>
          <w:kern w:val="0"/>
          <w:sz w:val="32"/>
          <w:szCs w:val="32"/>
        </w:rPr>
        <w:t>营山</w:t>
      </w:r>
      <w:r w:rsidRPr="00756B63">
        <w:rPr>
          <w:rFonts w:hAnsi="宋体" w:cs="宋体" w:hint="eastAsia"/>
          <w:color w:val="333333"/>
          <w:kern w:val="0"/>
          <w:sz w:val="32"/>
          <w:szCs w:val="32"/>
        </w:rPr>
        <w:t>县政府网为平台发布全县重要的政策和信息。</w:t>
      </w:r>
    </w:p>
    <w:p w:rsidR="003A6532" w:rsidRDefault="003A6532" w:rsidP="003A6532">
      <w:pPr>
        <w:widowControl/>
        <w:spacing w:line="560" w:lineRule="exact"/>
        <w:ind w:firstLineChars="200" w:firstLine="643"/>
        <w:jc w:val="left"/>
        <w:rPr>
          <w:rFonts w:hAnsi="宋体" w:cs="宋体" w:hint="eastAsia"/>
          <w:color w:val="333333"/>
          <w:kern w:val="0"/>
          <w:sz w:val="32"/>
          <w:szCs w:val="32"/>
        </w:rPr>
      </w:pPr>
      <w:r w:rsidRPr="00756B63">
        <w:rPr>
          <w:rFonts w:hAnsi="宋体" w:cs="宋体" w:hint="eastAsia"/>
          <w:b/>
          <w:color w:val="333333"/>
          <w:kern w:val="0"/>
          <w:sz w:val="32"/>
          <w:szCs w:val="32"/>
        </w:rPr>
        <w:t>（二）建立和完善农机购置补贴政策信息公开长效机制。</w:t>
      </w:r>
      <w:r w:rsidRPr="00756B63">
        <w:rPr>
          <w:rFonts w:hAnsi="宋体" w:cs="宋体" w:hint="eastAsia"/>
          <w:color w:val="333333"/>
          <w:kern w:val="0"/>
          <w:sz w:val="32"/>
          <w:szCs w:val="32"/>
        </w:rPr>
        <w:t>农机管理部门要把农机购置补贴政策信息公开纳入年度工</w:t>
      </w:r>
      <w:r w:rsidRPr="00756B63">
        <w:rPr>
          <w:rFonts w:hAnsi="宋体" w:cs="宋体" w:hint="eastAsia"/>
          <w:color w:val="333333"/>
          <w:kern w:val="0"/>
          <w:sz w:val="32"/>
          <w:szCs w:val="32"/>
        </w:rPr>
        <w:lastRenderedPageBreak/>
        <w:t>作计划，与农机购置补贴实施和农业机械化其它工作统筹考虑、统一部署、协调推进，构建补贴政策信息公开的长效机制。</w:t>
      </w:r>
    </w:p>
    <w:p w:rsidR="003A6532" w:rsidRPr="00756B63" w:rsidRDefault="003A6532" w:rsidP="003A6532">
      <w:pPr>
        <w:widowControl/>
        <w:spacing w:line="560" w:lineRule="exact"/>
        <w:ind w:firstLineChars="200" w:firstLine="643"/>
        <w:jc w:val="left"/>
        <w:rPr>
          <w:rFonts w:hAnsi="宋体" w:cs="宋体" w:hint="eastAsia"/>
          <w:color w:val="333333"/>
          <w:kern w:val="0"/>
          <w:sz w:val="32"/>
          <w:szCs w:val="32"/>
        </w:rPr>
      </w:pPr>
      <w:r w:rsidRPr="00756B63">
        <w:rPr>
          <w:rFonts w:hAnsi="宋体" w:cs="宋体" w:hint="eastAsia"/>
          <w:b/>
          <w:color w:val="333333"/>
          <w:kern w:val="0"/>
          <w:sz w:val="32"/>
          <w:szCs w:val="32"/>
        </w:rPr>
        <w:t>（三）加强农机购置补贴政策信息公开工作考核。</w:t>
      </w:r>
      <w:r w:rsidRPr="00756B63">
        <w:rPr>
          <w:rFonts w:hAnsi="宋体" w:cs="宋体" w:hint="eastAsia"/>
          <w:color w:val="333333"/>
          <w:kern w:val="0"/>
          <w:sz w:val="32"/>
          <w:szCs w:val="32"/>
        </w:rPr>
        <w:t>在现有工作的基础上，进一步完善考核评价办法，建立健全社会评议制度。把农机购置补贴政策信息公开工作纳入社会评议政风、行风的范围，并根据评议结果完善制度、改进工作。</w:t>
      </w:r>
    </w:p>
    <w:p w:rsidR="003A6532" w:rsidRPr="0058429A" w:rsidRDefault="003A6532" w:rsidP="003A6532">
      <w:pPr>
        <w:widowControl/>
        <w:shd w:val="clear" w:color="auto" w:fill="FFFFFF"/>
        <w:spacing w:line="560" w:lineRule="atLeast"/>
        <w:ind w:firstLine="645"/>
        <w:jc w:val="left"/>
        <w:rPr>
          <w:rFonts w:hAnsi="宋体" w:cs="宋体" w:hint="eastAsia"/>
          <w:kern w:val="0"/>
          <w:sz w:val="32"/>
          <w:szCs w:val="32"/>
        </w:rPr>
      </w:pPr>
    </w:p>
    <w:p w:rsidR="003A6532" w:rsidRPr="0058429A" w:rsidRDefault="003A6532" w:rsidP="003A6532">
      <w:pPr>
        <w:widowControl/>
        <w:shd w:val="clear" w:color="auto" w:fill="FFFFFF"/>
        <w:spacing w:line="560" w:lineRule="atLeast"/>
        <w:ind w:firstLine="180"/>
        <w:jc w:val="center"/>
        <w:rPr>
          <w:rFonts w:ascii="方正大标宋简体" w:eastAsia="方正大标宋简体" w:hAnsi="宋体" w:cs="宋体" w:hint="eastAsia"/>
          <w:kern w:val="0"/>
          <w:sz w:val="36"/>
          <w:szCs w:val="36"/>
        </w:rPr>
      </w:pPr>
    </w:p>
    <w:p w:rsidR="003A6532" w:rsidRPr="0058429A" w:rsidRDefault="003A6532" w:rsidP="003A6532">
      <w:pPr>
        <w:widowControl/>
        <w:shd w:val="clear" w:color="auto" w:fill="FFFFFF"/>
        <w:spacing w:line="560" w:lineRule="atLeast"/>
        <w:ind w:firstLine="180"/>
        <w:jc w:val="left"/>
        <w:rPr>
          <w:rFonts w:ascii="方正大标宋简体" w:eastAsia="方正大标宋简体" w:hAnsi="宋体" w:cs="宋体" w:hint="eastAsia"/>
          <w:kern w:val="0"/>
          <w:sz w:val="36"/>
          <w:szCs w:val="36"/>
        </w:rPr>
      </w:pPr>
    </w:p>
    <w:p w:rsidR="003A6532" w:rsidRPr="0058429A" w:rsidRDefault="003A6532" w:rsidP="003A6532">
      <w:pPr>
        <w:widowControl/>
        <w:shd w:val="clear" w:color="auto" w:fill="FFFFFF"/>
        <w:spacing w:line="560" w:lineRule="atLeast"/>
        <w:ind w:firstLine="180"/>
        <w:jc w:val="center"/>
        <w:rPr>
          <w:rFonts w:ascii="方正大标宋简体" w:eastAsia="方正大标宋简体" w:hAnsi="宋体" w:cs="宋体" w:hint="eastAsia"/>
          <w:kern w:val="0"/>
          <w:sz w:val="36"/>
          <w:szCs w:val="36"/>
        </w:rPr>
      </w:pPr>
    </w:p>
    <w:p w:rsidR="00BA4B43" w:rsidRPr="003A6532" w:rsidRDefault="008800AE"/>
    <w:sectPr w:rsidR="00BA4B43" w:rsidRPr="003A6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AE" w:rsidRDefault="008800AE" w:rsidP="003A6532">
      <w:r>
        <w:separator/>
      </w:r>
    </w:p>
  </w:endnote>
  <w:endnote w:type="continuationSeparator" w:id="0">
    <w:p w:rsidR="008800AE" w:rsidRDefault="008800AE" w:rsidP="003A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AE" w:rsidRDefault="008800AE" w:rsidP="003A6532">
      <w:r>
        <w:separator/>
      </w:r>
    </w:p>
  </w:footnote>
  <w:footnote w:type="continuationSeparator" w:id="0">
    <w:p w:rsidR="008800AE" w:rsidRDefault="008800AE" w:rsidP="003A6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0A"/>
    <w:rsid w:val="003A6532"/>
    <w:rsid w:val="003C3C0A"/>
    <w:rsid w:val="00810952"/>
    <w:rsid w:val="008800AE"/>
    <w:rsid w:val="00E9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32"/>
    <w:pPr>
      <w:widowControl w:val="0"/>
      <w:jc w:val="both"/>
    </w:pPr>
    <w:rPr>
      <w:rFonts w:ascii="仿宋_GB2312" w:eastAsia="仿宋_GB2312" w:hAnsi="Times New Roman" w:cs="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53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rPr>
  </w:style>
  <w:style w:type="character" w:customStyle="1" w:styleId="Char">
    <w:name w:val="页眉 Char"/>
    <w:basedOn w:val="a0"/>
    <w:link w:val="a3"/>
    <w:uiPriority w:val="99"/>
    <w:rsid w:val="003A6532"/>
    <w:rPr>
      <w:sz w:val="18"/>
      <w:szCs w:val="18"/>
    </w:rPr>
  </w:style>
  <w:style w:type="paragraph" w:styleId="a4">
    <w:name w:val="footer"/>
    <w:basedOn w:val="a"/>
    <w:link w:val="Char0"/>
    <w:uiPriority w:val="99"/>
    <w:unhideWhenUsed/>
    <w:rsid w:val="003A6532"/>
    <w:pPr>
      <w:tabs>
        <w:tab w:val="center" w:pos="4153"/>
        <w:tab w:val="right" w:pos="8306"/>
      </w:tabs>
      <w:snapToGrid w:val="0"/>
      <w:jc w:val="left"/>
    </w:pPr>
    <w:rPr>
      <w:rFonts w:asciiTheme="minorHAnsi" w:eastAsiaTheme="minorEastAsia" w:hAnsiTheme="minorHAnsi" w:cstheme="minorBidi"/>
      <w:color w:val="auto"/>
    </w:rPr>
  </w:style>
  <w:style w:type="character" w:customStyle="1" w:styleId="Char0">
    <w:name w:val="页脚 Char"/>
    <w:basedOn w:val="a0"/>
    <w:link w:val="a4"/>
    <w:uiPriority w:val="99"/>
    <w:rsid w:val="003A65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32"/>
    <w:pPr>
      <w:widowControl w:val="0"/>
      <w:jc w:val="both"/>
    </w:pPr>
    <w:rPr>
      <w:rFonts w:ascii="仿宋_GB2312" w:eastAsia="仿宋_GB2312" w:hAnsi="Times New Roman" w:cs="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53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rPr>
  </w:style>
  <w:style w:type="character" w:customStyle="1" w:styleId="Char">
    <w:name w:val="页眉 Char"/>
    <w:basedOn w:val="a0"/>
    <w:link w:val="a3"/>
    <w:uiPriority w:val="99"/>
    <w:rsid w:val="003A6532"/>
    <w:rPr>
      <w:sz w:val="18"/>
      <w:szCs w:val="18"/>
    </w:rPr>
  </w:style>
  <w:style w:type="paragraph" w:styleId="a4">
    <w:name w:val="footer"/>
    <w:basedOn w:val="a"/>
    <w:link w:val="Char0"/>
    <w:uiPriority w:val="99"/>
    <w:unhideWhenUsed/>
    <w:rsid w:val="003A6532"/>
    <w:pPr>
      <w:tabs>
        <w:tab w:val="center" w:pos="4153"/>
        <w:tab w:val="right" w:pos="8306"/>
      </w:tabs>
      <w:snapToGrid w:val="0"/>
      <w:jc w:val="left"/>
    </w:pPr>
    <w:rPr>
      <w:rFonts w:asciiTheme="minorHAnsi" w:eastAsiaTheme="minorEastAsia" w:hAnsiTheme="minorHAnsi" w:cstheme="minorBidi"/>
      <w:color w:val="auto"/>
    </w:rPr>
  </w:style>
  <w:style w:type="character" w:customStyle="1" w:styleId="Char0">
    <w:name w:val="页脚 Char"/>
    <w:basedOn w:val="a0"/>
    <w:link w:val="a4"/>
    <w:uiPriority w:val="99"/>
    <w:rsid w:val="003A65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zjssc.com.cn/Search.asp?KeyWord=%B4%EB%CA%A9" TargetMode="External"/><Relationship Id="rId3" Type="http://schemas.openxmlformats.org/officeDocument/2006/relationships/settings" Target="settings.xml"/><Relationship Id="rId7" Type="http://schemas.openxmlformats.org/officeDocument/2006/relationships/hyperlink" Target="http://ctzjssc.com.cn/Search.asp?KeyWord=%C5%A9%D2%B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-88</dc:creator>
  <cp:keywords/>
  <dc:description/>
  <cp:lastModifiedBy>lenovo -88</cp:lastModifiedBy>
  <cp:revision>2</cp:revision>
  <dcterms:created xsi:type="dcterms:W3CDTF">2017-09-27T01:16:00Z</dcterms:created>
  <dcterms:modified xsi:type="dcterms:W3CDTF">2017-09-27T01:17:00Z</dcterms:modified>
</cp:coreProperties>
</file>