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CD" w:rsidRPr="006D2E59" w:rsidRDefault="00E560CD" w:rsidP="00E560CD">
      <w:pPr>
        <w:widowControl/>
        <w:spacing w:line="579" w:lineRule="exact"/>
        <w:rPr>
          <w:rFonts w:ascii="仿宋_GB2312" w:eastAsia="仿宋_GB2312"/>
          <w:b/>
          <w:kern w:val="0"/>
          <w:sz w:val="32"/>
          <w:szCs w:val="32"/>
        </w:rPr>
      </w:pPr>
      <w:r w:rsidRPr="006D2E59">
        <w:rPr>
          <w:rFonts w:ascii="仿宋_GB2312" w:eastAsia="仿宋_GB2312" w:hint="eastAsia"/>
          <w:b/>
          <w:kern w:val="0"/>
          <w:sz w:val="32"/>
          <w:szCs w:val="32"/>
        </w:rPr>
        <w:t>附件6</w:t>
      </w:r>
    </w:p>
    <w:p w:rsidR="00864BFF" w:rsidRDefault="00E560CD" w:rsidP="00864BFF">
      <w:pPr>
        <w:widowControl/>
        <w:spacing w:line="579" w:lineRule="exact"/>
        <w:ind w:firstLineChars="200" w:firstLine="880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 w:hint="eastAsia"/>
          <w:b/>
          <w:kern w:val="0"/>
          <w:sz w:val="44"/>
          <w:szCs w:val="44"/>
        </w:rPr>
        <w:t>井研县</w:t>
      </w:r>
      <w:r>
        <w:rPr>
          <w:rFonts w:eastAsia="方正小标宋简体"/>
          <w:b/>
          <w:kern w:val="0"/>
          <w:sz w:val="44"/>
          <w:szCs w:val="44"/>
        </w:rPr>
        <w:t>受理农机购置补贴违纪违规</w:t>
      </w:r>
    </w:p>
    <w:p w:rsidR="00E560CD" w:rsidRDefault="00E560CD" w:rsidP="00864BFF">
      <w:pPr>
        <w:widowControl/>
        <w:spacing w:line="579" w:lineRule="exact"/>
        <w:ind w:firstLineChars="650" w:firstLine="2861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/>
          <w:b/>
          <w:kern w:val="0"/>
          <w:sz w:val="44"/>
          <w:szCs w:val="44"/>
        </w:rPr>
        <w:t>举报工作</w:t>
      </w:r>
      <w:r w:rsidR="00C41D41">
        <w:rPr>
          <w:rFonts w:eastAsia="方正小标宋简体" w:hint="eastAsia"/>
          <w:b/>
          <w:kern w:val="0"/>
          <w:sz w:val="44"/>
          <w:szCs w:val="44"/>
        </w:rPr>
        <w:t>制度</w:t>
      </w:r>
    </w:p>
    <w:p w:rsidR="00E560CD" w:rsidRDefault="00E560CD" w:rsidP="00E560CD">
      <w:pPr>
        <w:widowControl/>
        <w:spacing w:line="579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/>
          <w:b/>
          <w:kern w:val="0"/>
          <w:sz w:val="44"/>
          <w:szCs w:val="44"/>
        </w:rPr>
        <w:t>(</w:t>
      </w:r>
      <w:r>
        <w:rPr>
          <w:rFonts w:eastAsia="方正小标宋简体"/>
          <w:b/>
          <w:kern w:val="0"/>
          <w:sz w:val="44"/>
          <w:szCs w:val="44"/>
        </w:rPr>
        <w:t>试</w:t>
      </w:r>
      <w:r>
        <w:rPr>
          <w:rFonts w:eastAsia="方正小标宋简体" w:hint="eastAsia"/>
          <w:b/>
          <w:kern w:val="0"/>
          <w:sz w:val="44"/>
          <w:szCs w:val="44"/>
        </w:rPr>
        <w:t xml:space="preserve">  </w:t>
      </w:r>
      <w:r>
        <w:rPr>
          <w:rFonts w:eastAsia="方正小标宋简体"/>
          <w:b/>
          <w:kern w:val="0"/>
          <w:sz w:val="44"/>
          <w:szCs w:val="44"/>
        </w:rPr>
        <w:t>行</w:t>
      </w:r>
      <w:r>
        <w:rPr>
          <w:rFonts w:eastAsia="方正小标宋简体"/>
          <w:b/>
          <w:kern w:val="0"/>
          <w:sz w:val="44"/>
          <w:szCs w:val="44"/>
        </w:rPr>
        <w:t>)</w:t>
      </w:r>
    </w:p>
    <w:p w:rsidR="00E560CD" w:rsidRDefault="00E560CD" w:rsidP="00E560CD">
      <w:pPr>
        <w:widowControl/>
        <w:spacing w:line="579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E560CD" w:rsidRDefault="00E560CD" w:rsidP="00E560CD">
      <w:pPr>
        <w:widowControl/>
        <w:spacing w:line="579" w:lineRule="exact"/>
        <w:ind w:firstLineChars="200" w:firstLine="64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为规范农机购置补贴违纪违规举报处理工作，根据四川省农业厅、乐山市农业局农机购置补贴政策有关要求，结合我县工作实际，制定本工作</w:t>
      </w:r>
      <w:r w:rsidR="00D606EB">
        <w:rPr>
          <w:rFonts w:ascii="仿宋_GB2312" w:eastAsia="仿宋_GB2312" w:hAnsi="仿宋" w:hint="eastAsia"/>
          <w:kern w:val="0"/>
          <w:sz w:val="32"/>
          <w:szCs w:val="32"/>
        </w:rPr>
        <w:t>制度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。    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 xml:space="preserve"> </w:t>
      </w:r>
      <w:r>
        <w:rPr>
          <w:rFonts w:ascii="黑体" w:eastAsia="黑体" w:hint="eastAsia"/>
          <w:b/>
          <w:kern w:val="0"/>
          <w:sz w:val="32"/>
          <w:szCs w:val="32"/>
        </w:rPr>
        <w:t>一、受理举报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cr/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(</w:t>
      </w:r>
      <w:r>
        <w:rPr>
          <w:rFonts w:ascii="楷体_GB2312" w:eastAsia="楷体_GB2312" w:hint="eastAsia"/>
          <w:b/>
          <w:kern w:val="0"/>
          <w:sz w:val="32"/>
          <w:szCs w:val="32"/>
        </w:rPr>
        <w:t>一)受理范围</w:t>
      </w:r>
    </w:p>
    <w:p w:rsidR="00E560CD" w:rsidRDefault="00E560CD" w:rsidP="00E560CD">
      <w:pPr>
        <w:widowControl/>
        <w:spacing w:line="579" w:lineRule="exact"/>
        <w:ind w:firstLineChars="200" w:firstLine="64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公民、法人和其他社会组织对我县农机购置补贴政策实施相关单位、企业及其工作人员违纪违规行为进行检举、控告。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</w:t>
      </w:r>
      <w:r>
        <w:rPr>
          <w:rFonts w:ascii="楷体_GB2312" w:eastAsia="楷体_GB2312" w:hint="eastAsia"/>
          <w:b/>
          <w:kern w:val="0"/>
          <w:sz w:val="32"/>
          <w:szCs w:val="32"/>
        </w:rPr>
        <w:t>(二)举报方式</w:t>
      </w:r>
    </w:p>
    <w:p w:rsidR="00E560CD" w:rsidRDefault="00E560CD" w:rsidP="00E560CD">
      <w:pPr>
        <w:widowControl/>
        <w:spacing w:line="579" w:lineRule="exact"/>
        <w:ind w:firstLineChars="200" w:firstLine="64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举报人可以采取当面的方式，也可以通过电话、电报、传真、信函或其他书面方式，向县纪委驻县农业局纪检组举报。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</w:t>
      </w:r>
      <w:r>
        <w:rPr>
          <w:rFonts w:ascii="楷体_GB2312" w:eastAsia="楷体_GB2312" w:hint="eastAsia"/>
          <w:b/>
          <w:kern w:val="0"/>
          <w:sz w:val="32"/>
          <w:szCs w:val="32"/>
        </w:rPr>
        <w:t xml:space="preserve"> (三) 县纪委驻县农业局纪检组指定专人负责受理举报</w:t>
      </w:r>
    </w:p>
    <w:p w:rsidR="00E560CD" w:rsidRDefault="00E560CD" w:rsidP="00E560CD">
      <w:pPr>
        <w:widowControl/>
        <w:spacing w:line="579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当面举报应由受理工作人员分别单独进行并做好笔录，笔录应由举报人签名或者盖章；接受电话举报，必须细心接听，询问清楚，如实记录；受理电报、传真、信函和其他书面方式的举报，指定专人拆阅、登记。对内容不详的署名举报，应当及时约请举报人面谈或通过其他方式索取补充材料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</w:r>
      <w:r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 xml:space="preserve">    </w:t>
      </w:r>
      <w:r>
        <w:rPr>
          <w:rFonts w:ascii="黑体" w:eastAsia="黑体" w:hint="eastAsia"/>
          <w:b/>
          <w:kern w:val="0"/>
          <w:sz w:val="32"/>
          <w:szCs w:val="32"/>
        </w:rPr>
        <w:t>二、调查核实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cr/>
        <w:t xml:space="preserve">   </w:t>
      </w:r>
      <w:r>
        <w:rPr>
          <w:rFonts w:ascii="楷体_GB2312" w:eastAsia="楷体_GB2312" w:hint="eastAsia"/>
          <w:b/>
          <w:kern w:val="0"/>
          <w:sz w:val="32"/>
          <w:szCs w:val="32"/>
        </w:rPr>
        <w:t xml:space="preserve"> (一)工作原则 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</w:p>
    <w:p w:rsidR="00E560CD" w:rsidRDefault="00E560CD" w:rsidP="00E560CD">
      <w:pPr>
        <w:widowControl/>
        <w:spacing w:line="579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1.及时性原则。受理举报后应及时组织调查，认真核实举报反映的情况和问题。匿名举报事实不清、情况不明、证据不足的材料和信息，仅作为工作调研的重点和参考，原则上不进行调查核实和处理。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2.保密性原则。对举报人的姓名、工作单位、家庭住址等有关情况及举报的内容应严格保密，不得将举报材料转给被举报单位及个人。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3.分级负责原则。对农业主管部门及工作人员的举报，原则上由上一级农业主管部门调查核实；对生产企业违纪违规行为的举报，按照属地原则，由当地农业局调查核实；对跨行政区域或重大违纪违规行为的举报，报请省农业厅或市农业局调查核实。</w:t>
      </w:r>
    </w:p>
    <w:p w:rsidR="00E560CD" w:rsidRDefault="00E560CD" w:rsidP="00E560CD">
      <w:pPr>
        <w:widowControl/>
        <w:spacing w:line="579" w:lineRule="exact"/>
        <w:ind w:firstLineChars="150" w:firstLine="482"/>
        <w:jc w:val="left"/>
        <w:rPr>
          <w:rFonts w:ascii="黑体" w:eastAsia="黑体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 xml:space="preserve"> (二)工作程序。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l.县纪委驻县农业局纪检组抽调相关人员组成调查小组。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2.调查小组通过走访、现场查看核实、询问、查阅并复印相关资料等方式进行调查核实，填写《井研县农业机械购置补贴项目调查核实表》，被调查对象的单位负责人应当场签字确认并加盖单位公章。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3.调查工作结束后，调查小组应按要求形成书面调查报告。报告内容主要包括：事情的起因、调查小组成员的构成、调查核实情况、初步结论、处理建议等。调查报告的附件齐</w:t>
      </w:r>
      <w:r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全。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4.按照《井研县农机购置补贴集体决策制度(试行)》要求，对调查组提出的处理建议进行审议，形成最终处理意见。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5.将处理结果在一定范围内进行通报，如举报人要求答复本人所举报事项处理结果的，由受理单位指定人员负责及时将举报事项的调查、处理结果告知举报人。</w:t>
      </w:r>
      <w:r>
        <w:rPr>
          <w:rFonts w:ascii="仿宋_GB2312" w:eastAsia="仿宋_GB2312" w:hAnsi="仿宋" w:hint="eastAsia"/>
          <w:kern w:val="0"/>
          <w:sz w:val="32"/>
          <w:szCs w:val="32"/>
        </w:rPr>
        <w:cr/>
        <w:t xml:space="preserve">    </w:t>
      </w:r>
      <w:r>
        <w:rPr>
          <w:rFonts w:ascii="黑体" w:eastAsia="黑体" w:hint="eastAsia"/>
          <w:b/>
          <w:kern w:val="0"/>
          <w:sz w:val="32"/>
          <w:szCs w:val="32"/>
        </w:rPr>
        <w:t>三、本规程由井研县农业局负责解释。</w:t>
      </w:r>
      <w:r>
        <w:rPr>
          <w:rFonts w:ascii="黑体" w:eastAsia="黑体" w:hint="eastAsia"/>
          <w:b/>
          <w:kern w:val="0"/>
          <w:sz w:val="32"/>
          <w:szCs w:val="32"/>
        </w:rPr>
        <w:cr/>
        <w:t xml:space="preserve">    四、本规程自发布之日起实施。</w:t>
      </w:r>
    </w:p>
    <w:p w:rsidR="00347402" w:rsidRPr="00E560CD" w:rsidRDefault="00347402"/>
    <w:sectPr w:rsidR="00347402" w:rsidRPr="00E560CD" w:rsidSect="0038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C8C" w:rsidRDefault="00257C8C" w:rsidP="00E560CD">
      <w:r>
        <w:separator/>
      </w:r>
    </w:p>
  </w:endnote>
  <w:endnote w:type="continuationSeparator" w:id="1">
    <w:p w:rsidR="00257C8C" w:rsidRDefault="00257C8C" w:rsidP="00E5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C8C" w:rsidRDefault="00257C8C" w:rsidP="00E560CD">
      <w:r>
        <w:separator/>
      </w:r>
    </w:p>
  </w:footnote>
  <w:footnote w:type="continuationSeparator" w:id="1">
    <w:p w:rsidR="00257C8C" w:rsidRDefault="00257C8C" w:rsidP="00E56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0CD"/>
    <w:rsid w:val="00257C8C"/>
    <w:rsid w:val="00347402"/>
    <w:rsid w:val="003663E4"/>
    <w:rsid w:val="00384F3E"/>
    <w:rsid w:val="00864BFF"/>
    <w:rsid w:val="008C09E5"/>
    <w:rsid w:val="00AE2D20"/>
    <w:rsid w:val="00C41D41"/>
    <w:rsid w:val="00D606EB"/>
    <w:rsid w:val="00DA467E"/>
    <w:rsid w:val="00E5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2017-09-26T02:54:00Z</dcterms:created>
  <dcterms:modified xsi:type="dcterms:W3CDTF">2017-09-30T01:53:00Z</dcterms:modified>
</cp:coreProperties>
</file>