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18" w:rsidRDefault="004A13B2">
      <w:pPr>
        <w:ind w:firstLineChars="200" w:firstLine="883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bookmarkStart w:id="0" w:name="_GoBack"/>
      <w:bookmarkEnd w:id="0"/>
      <w:r w:rsidRPr="00C5745F">
        <w:rPr>
          <w:rFonts w:asciiTheme="majorEastAsia" w:eastAsiaTheme="majorEastAsia" w:hAnsiTheme="majorEastAsia" w:hint="eastAsia"/>
          <w:b/>
          <w:sz w:val="44"/>
          <w:szCs w:val="44"/>
        </w:rPr>
        <w:t>筠连县农业局农机购置补贴投诉处理制</w:t>
      </w:r>
      <w:r w:rsidR="00C5745F" w:rsidRPr="00C5745F">
        <w:rPr>
          <w:rFonts w:asciiTheme="majorEastAsia" w:eastAsiaTheme="majorEastAsia" w:hAnsiTheme="majorEastAsia" w:hint="eastAsia"/>
          <w:b/>
          <w:sz w:val="44"/>
          <w:szCs w:val="44"/>
        </w:rPr>
        <w:t xml:space="preserve">  </w:t>
      </w:r>
      <w:r w:rsidRPr="00C5745F">
        <w:rPr>
          <w:rFonts w:asciiTheme="majorEastAsia" w:eastAsiaTheme="majorEastAsia" w:hAnsiTheme="majorEastAsia" w:hint="eastAsia"/>
          <w:b/>
          <w:sz w:val="44"/>
          <w:szCs w:val="44"/>
        </w:rPr>
        <w:t>度</w:t>
      </w:r>
    </w:p>
    <w:p w:rsidR="00C5745F" w:rsidRPr="00C5745F" w:rsidRDefault="00C5745F">
      <w:pPr>
        <w:ind w:firstLineChars="200" w:firstLine="883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E55C18" w:rsidRDefault="004A13B2" w:rsidP="00C5745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为切实保障群众利益，进一步促进机关作风，健全完善便捷、廉洁、高效的农机购置补贴工作机制，结合我局实际，制定本制度。</w:t>
      </w:r>
    </w:p>
    <w:p w:rsidR="00E55C18" w:rsidRDefault="004A13B2" w:rsidP="00C5745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一、投诉处理工作原则</w:t>
      </w:r>
    </w:p>
    <w:p w:rsidR="00E55C18" w:rsidRDefault="004A13B2" w:rsidP="00C5745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热情接待，诚信服务，严格执行农机购置补贴有关政策，坚持实事求是，一切从实际出发</w:t>
      </w:r>
      <w:r>
        <w:rPr>
          <w:rFonts w:ascii="仿宋" w:eastAsia="仿宋" w:hAnsi="仿宋" w:hint="eastAsia"/>
          <w:sz w:val="32"/>
          <w:szCs w:val="32"/>
        </w:rPr>
        <w:t>;</w:t>
      </w:r>
      <w:r>
        <w:rPr>
          <w:rFonts w:ascii="仿宋" w:eastAsia="仿宋" w:hAnsi="仿宋" w:hint="eastAsia"/>
          <w:sz w:val="32"/>
          <w:szCs w:val="32"/>
        </w:rPr>
        <w:t>坚持谁分管谁负责。</w:t>
      </w:r>
    </w:p>
    <w:p w:rsidR="00E55C18" w:rsidRDefault="004A13B2" w:rsidP="00C5745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二、投诉处理工作职责</w:t>
      </w:r>
    </w:p>
    <w:p w:rsidR="00E55C18" w:rsidRDefault="004A13B2" w:rsidP="00C5745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、受理登记、转办、催办和处理群众来电、来访、来信，承办上级交办的投诉事项。</w:t>
      </w:r>
    </w:p>
    <w:p w:rsidR="00E55C18" w:rsidRDefault="004A13B2" w:rsidP="00C5745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、农机购置补贴投诉实行专人负责制，由局属农机装备与农机化发展管理股指派专人负责，对重要的投诉事项需报分管领导批阅。</w:t>
      </w:r>
    </w:p>
    <w:p w:rsidR="00E55C18" w:rsidRDefault="004A13B2" w:rsidP="00C5745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、备案和档案管理，农机购置补贴投诉工作由农机装备与农机化发展管理股负责，对受理的投诉事项要做好受理、登记、答复等工作，并做好备案和档案归档管理。</w:t>
      </w:r>
    </w:p>
    <w:p w:rsidR="00E55C18" w:rsidRDefault="004A13B2" w:rsidP="00C5745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三、投诉处理工作程序</w:t>
      </w:r>
    </w:p>
    <w:p w:rsidR="00E55C18" w:rsidRDefault="004A13B2" w:rsidP="00C5745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、登记。接到来电、来访、来信要立即做好登记。</w:t>
      </w:r>
    </w:p>
    <w:p w:rsidR="00E55C18" w:rsidRDefault="004A13B2" w:rsidP="00C5745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、送阅批转。凡重要来电、来信、来访投诉事项及时送领导批阅，并根据领导批示意见及时办理。</w:t>
      </w:r>
    </w:p>
    <w:p w:rsidR="00E55C18" w:rsidRDefault="004A13B2" w:rsidP="00C5745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、办理。对来电、来信、来访反映的问题需要进行调查核实的要及时组织调查，调查情况和处理结果要有记录，要由具体经办人员签字。</w:t>
      </w:r>
    </w:p>
    <w:p w:rsidR="00E55C18" w:rsidRDefault="004A13B2" w:rsidP="00C5745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4</w:t>
      </w:r>
      <w:r>
        <w:rPr>
          <w:rFonts w:ascii="仿宋" w:eastAsia="仿宋" w:hAnsi="仿宋" w:hint="eastAsia"/>
          <w:sz w:val="32"/>
          <w:szCs w:val="32"/>
        </w:rPr>
        <w:t>、报结。处理结果经确认后要及时向投诉人做出答复，对于上级批转要求上报结果和重要</w:t>
      </w:r>
      <w:r>
        <w:rPr>
          <w:rFonts w:ascii="仿宋" w:eastAsia="仿宋" w:hAnsi="仿宋" w:hint="eastAsia"/>
          <w:sz w:val="32"/>
          <w:szCs w:val="32"/>
        </w:rPr>
        <w:t>的投诉问题，形成办理报告并经领导同意后上报。</w:t>
      </w:r>
    </w:p>
    <w:p w:rsidR="00E55C18" w:rsidRDefault="004A13B2" w:rsidP="00C5745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四、投诉处理工作要求。</w:t>
      </w:r>
    </w:p>
    <w:p w:rsidR="00E55C18" w:rsidRDefault="004A13B2" w:rsidP="00C5745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、自觉执行党和国家的法律法规，实事求是，坚持原则。</w:t>
      </w:r>
    </w:p>
    <w:p w:rsidR="00E55C18" w:rsidRDefault="004A13B2" w:rsidP="00C5745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、热情接待，礼貌待人，耐心倾听来访者陈述，详细询问相关内容，认真做好记录，如实反映群众意见和要求，耐心做好法律、法规、政策解释说明和群众的思想疏导工作。</w:t>
      </w:r>
    </w:p>
    <w:p w:rsidR="00E55C18" w:rsidRDefault="004A13B2" w:rsidP="00C5745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、严守国家机密和行业秘密，遵守行业保密纪律，不得扩散群众来电、来信、来访反映的情况和问题以及投诉人的个人信息。</w:t>
      </w:r>
    </w:p>
    <w:p w:rsidR="00E55C18" w:rsidRDefault="004A13B2" w:rsidP="00C5745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、不断改进投诉处理工作作风，对群众来电、来信、来访反映的问题，严格按照处理时限及时办理。</w:t>
      </w:r>
    </w:p>
    <w:p w:rsidR="00E55C18" w:rsidRDefault="004A13B2" w:rsidP="00C5745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五、投诉处理首问负责制</w:t>
      </w:r>
    </w:p>
    <w:p w:rsidR="00E55C18" w:rsidRDefault="004A13B2" w:rsidP="00C5745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凡</w:t>
      </w:r>
      <w:r>
        <w:rPr>
          <w:rFonts w:ascii="仿宋" w:eastAsia="仿宋" w:hAnsi="仿宋" w:hint="eastAsia"/>
          <w:sz w:val="32"/>
          <w:szCs w:val="32"/>
        </w:rPr>
        <w:t>群众来电、来信、来访反映情况的，任何人不得拒绝推诿，实行首问负责制。</w:t>
      </w:r>
    </w:p>
    <w:p w:rsidR="00E55C18" w:rsidRDefault="004A13B2" w:rsidP="00C5745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六、投诉处理工作失职追究</w:t>
      </w:r>
    </w:p>
    <w:p w:rsidR="00E55C18" w:rsidRDefault="004A13B2" w:rsidP="00C5745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由于工作责任心不强，导致对群众来电、来信、来访不按时转办、登记、答复，未造成严重后果的，给予批评教育，责任人要做出书面检查。对因工作失职，造成严重后果的，产生不良社会影响的，对直接责任人和相关领导视其情节严肃处理。局纪检负责对投诉处理工作监督检查。</w:t>
      </w:r>
    </w:p>
    <w:p w:rsidR="00E55C18" w:rsidRDefault="00E55C18" w:rsidP="00C5745F">
      <w:pPr>
        <w:spacing w:line="560" w:lineRule="exact"/>
        <w:ind w:right="640"/>
        <w:rPr>
          <w:rFonts w:ascii="仿宋" w:eastAsia="仿宋" w:hAnsi="仿宋"/>
          <w:sz w:val="32"/>
          <w:szCs w:val="32"/>
        </w:rPr>
      </w:pPr>
    </w:p>
    <w:sectPr w:rsidR="00E55C18" w:rsidSect="00E55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3B2" w:rsidRDefault="004A13B2" w:rsidP="00E55C18">
      <w:r>
        <w:separator/>
      </w:r>
    </w:p>
  </w:endnote>
  <w:endnote w:type="continuationSeparator" w:id="0">
    <w:p w:rsidR="004A13B2" w:rsidRDefault="004A13B2" w:rsidP="00E55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C18" w:rsidRDefault="00E55C1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787897"/>
    </w:sdtPr>
    <w:sdtContent>
      <w:p w:rsidR="00E55C18" w:rsidRDefault="00E55C18">
        <w:pPr>
          <w:pStyle w:val="a3"/>
          <w:jc w:val="center"/>
        </w:pPr>
        <w:r>
          <w:fldChar w:fldCharType="begin"/>
        </w:r>
        <w:r w:rsidR="004A13B2">
          <w:instrText>PAGE   \* MERGEFORMAT</w:instrText>
        </w:r>
        <w:r>
          <w:fldChar w:fldCharType="separate"/>
        </w:r>
        <w:r w:rsidR="00C5745F" w:rsidRPr="00C5745F">
          <w:rPr>
            <w:noProof/>
            <w:lang w:val="zh-CN"/>
          </w:rPr>
          <w:t>2</w:t>
        </w:r>
        <w:r>
          <w:fldChar w:fldCharType="end"/>
        </w:r>
      </w:p>
    </w:sdtContent>
  </w:sdt>
  <w:p w:rsidR="00E55C18" w:rsidRDefault="00E55C1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C18" w:rsidRDefault="00E55C1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3B2" w:rsidRDefault="004A13B2" w:rsidP="00E55C18">
      <w:r>
        <w:separator/>
      </w:r>
    </w:p>
  </w:footnote>
  <w:footnote w:type="continuationSeparator" w:id="0">
    <w:p w:rsidR="004A13B2" w:rsidRDefault="004A13B2" w:rsidP="00E55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C18" w:rsidRDefault="00E55C1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C18" w:rsidRDefault="00E55C1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C18" w:rsidRDefault="00E55C1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C2D"/>
    <w:rsid w:val="0005257F"/>
    <w:rsid w:val="00091ACE"/>
    <w:rsid w:val="001E75D0"/>
    <w:rsid w:val="001F7A43"/>
    <w:rsid w:val="004A13B2"/>
    <w:rsid w:val="00586632"/>
    <w:rsid w:val="005B3654"/>
    <w:rsid w:val="00813C5B"/>
    <w:rsid w:val="00857D25"/>
    <w:rsid w:val="008F0C2D"/>
    <w:rsid w:val="008F59F8"/>
    <w:rsid w:val="00973FA2"/>
    <w:rsid w:val="00C5745F"/>
    <w:rsid w:val="00DB1B9B"/>
    <w:rsid w:val="00E55C18"/>
    <w:rsid w:val="00FB79FF"/>
    <w:rsid w:val="0C3D3566"/>
    <w:rsid w:val="29897435"/>
    <w:rsid w:val="6E85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55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55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55C1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E55C1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55C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74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74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MYKJ</dc:creator>
  <cp:lastModifiedBy>Administrator</cp:lastModifiedBy>
  <cp:revision>4</cp:revision>
  <dcterms:created xsi:type="dcterms:W3CDTF">2013-11-27T01:03:00Z</dcterms:created>
  <dcterms:modified xsi:type="dcterms:W3CDTF">2017-11-22T02:45:00Z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