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78" w:rsidRDefault="008D4D78" w:rsidP="008D4D78">
      <w:pPr>
        <w:widowControl/>
        <w:shd w:val="clear" w:color="auto" w:fill="FFFFFF"/>
        <w:wordWrap w:val="0"/>
        <w:spacing w:before="100" w:beforeAutospacing="1" w:after="100" w:afterAutospacing="1" w:line="360" w:lineRule="atLeast"/>
        <w:jc w:val="left"/>
        <w:rPr>
          <w:rFonts w:ascii="仿宋_GB2312" w:eastAsia="仿宋_GB2312" w:hAnsi="宋体" w:cs="宋体" w:hint="eastAsia"/>
          <w:color w:val="292929"/>
          <w:kern w:val="0"/>
          <w:sz w:val="32"/>
          <w:szCs w:val="32"/>
        </w:rPr>
      </w:pPr>
    </w:p>
    <w:p w:rsidR="008D4D78" w:rsidRPr="008D4D78" w:rsidRDefault="008D4D78" w:rsidP="008D4D78">
      <w:pPr>
        <w:jc w:val="center"/>
        <w:rPr>
          <w:rFonts w:ascii="方正小标宋简体" w:eastAsia="方正小标宋简体" w:hint="eastAsia"/>
          <w:sz w:val="44"/>
          <w:szCs w:val="44"/>
        </w:rPr>
      </w:pPr>
    </w:p>
    <w:p w:rsidR="008D4D78" w:rsidRPr="008D4D78" w:rsidRDefault="008D4D78" w:rsidP="008D4D78">
      <w:pPr>
        <w:jc w:val="center"/>
        <w:rPr>
          <w:rFonts w:ascii="方正小标宋简体" w:eastAsia="方正小标宋简体" w:hint="eastAsia"/>
          <w:sz w:val="44"/>
          <w:szCs w:val="44"/>
        </w:rPr>
      </w:pPr>
      <w:r w:rsidRPr="008D4D78">
        <w:rPr>
          <w:rFonts w:ascii="方正小标宋简体" w:eastAsia="方正小标宋简体" w:hint="eastAsia"/>
          <w:sz w:val="44"/>
          <w:szCs w:val="44"/>
        </w:rPr>
        <w:t>关于印发《四川省农业机械购置补贴产品违规经营行为处理办法实施细则（试行）》的通知</w:t>
      </w:r>
    </w:p>
    <w:p w:rsidR="008D4D78" w:rsidRDefault="008D4D78" w:rsidP="008D4D78">
      <w:pPr>
        <w:widowControl/>
        <w:shd w:val="clear" w:color="auto" w:fill="FFFFFF"/>
        <w:wordWrap w:val="0"/>
        <w:spacing w:before="100" w:beforeAutospacing="1" w:after="100" w:afterAutospacing="1" w:line="360" w:lineRule="atLeast"/>
        <w:ind w:firstLineChars="650" w:firstLine="2080"/>
        <w:jc w:val="left"/>
        <w:rPr>
          <w:rFonts w:ascii="仿宋_GB2312" w:eastAsia="仿宋_GB2312" w:hAnsi="宋体" w:cs="宋体" w:hint="eastAsia"/>
          <w:color w:val="292929"/>
          <w:kern w:val="0"/>
          <w:sz w:val="32"/>
          <w:szCs w:val="32"/>
        </w:rPr>
      </w:pPr>
      <w:r>
        <w:rPr>
          <w:rFonts w:ascii="仿宋_GB2312" w:eastAsia="仿宋_GB2312" w:hint="eastAsia"/>
          <w:color w:val="292929"/>
          <w:sz w:val="32"/>
          <w:szCs w:val="32"/>
        </w:rPr>
        <w:t>川农业函</w:t>
      </w:r>
      <w:r w:rsidRPr="008D4D78">
        <w:rPr>
          <w:rFonts w:ascii="仿宋_GB2312" w:cs="仿宋_GB2312" w:hint="eastAsia"/>
          <w:sz w:val="32"/>
          <w:szCs w:val="32"/>
        </w:rPr>
        <w:t>〔</w:t>
      </w:r>
      <w:r>
        <w:rPr>
          <w:rFonts w:ascii="仿宋_GB2312" w:eastAsia="仿宋_GB2312" w:hint="eastAsia"/>
          <w:color w:val="292929"/>
          <w:sz w:val="32"/>
          <w:szCs w:val="32"/>
        </w:rPr>
        <w:t>2017</w:t>
      </w:r>
      <w:r w:rsidRPr="008D4D78">
        <w:rPr>
          <w:rFonts w:ascii="仿宋_GB2312" w:cs="仿宋_GB2312" w:hint="eastAsia"/>
          <w:sz w:val="32"/>
          <w:szCs w:val="32"/>
        </w:rPr>
        <w:t>〕</w:t>
      </w:r>
      <w:r>
        <w:rPr>
          <w:rFonts w:ascii="仿宋_GB2312" w:eastAsia="仿宋_GB2312" w:hint="eastAsia"/>
          <w:color w:val="292929"/>
          <w:sz w:val="32"/>
          <w:szCs w:val="32"/>
        </w:rPr>
        <w:t>1083号</w:t>
      </w:r>
    </w:p>
    <w:p w:rsidR="008D4D78" w:rsidRPr="008D4D78" w:rsidRDefault="008D4D78" w:rsidP="008D4D78">
      <w:pPr>
        <w:widowControl/>
        <w:shd w:val="clear" w:color="auto" w:fill="FFFFFF"/>
        <w:wordWrap w:val="0"/>
        <w:spacing w:before="100" w:beforeAutospacing="1" w:after="100" w:afterAutospacing="1" w:line="360" w:lineRule="atLeast"/>
        <w:jc w:val="left"/>
        <w:rPr>
          <w:rFonts w:ascii="宋体" w:eastAsia="宋体" w:hAnsi="宋体" w:cs="宋体"/>
          <w:color w:val="292929"/>
          <w:kern w:val="0"/>
          <w:sz w:val="24"/>
          <w:szCs w:val="24"/>
        </w:rPr>
      </w:pPr>
      <w:r w:rsidRPr="008D4D78">
        <w:rPr>
          <w:rFonts w:ascii="仿宋_GB2312" w:eastAsia="仿宋_GB2312" w:hAnsi="宋体" w:cs="宋体" w:hint="eastAsia"/>
          <w:color w:val="292929"/>
          <w:kern w:val="0"/>
          <w:sz w:val="32"/>
          <w:szCs w:val="32"/>
        </w:rPr>
        <w:t>各市（州）农（牧）业局（委）、财政局：</w:t>
      </w:r>
    </w:p>
    <w:p w:rsidR="008D4D78" w:rsidRPr="008D4D78" w:rsidRDefault="008D4D78" w:rsidP="008D4D78">
      <w:pPr>
        <w:widowControl/>
        <w:shd w:val="clear" w:color="auto" w:fill="FFFFFF"/>
        <w:wordWrap w:val="0"/>
        <w:spacing w:before="100" w:beforeAutospacing="1" w:after="100" w:afterAutospacing="1" w:line="360" w:lineRule="atLeast"/>
        <w:ind w:firstLine="645"/>
        <w:jc w:val="left"/>
        <w:rPr>
          <w:rFonts w:ascii="宋体" w:eastAsia="宋体" w:hAnsi="宋体" w:cs="宋体"/>
          <w:color w:val="292929"/>
          <w:kern w:val="0"/>
          <w:sz w:val="24"/>
          <w:szCs w:val="24"/>
        </w:rPr>
      </w:pPr>
      <w:r w:rsidRPr="008D4D78">
        <w:rPr>
          <w:rFonts w:ascii="仿宋_GB2312" w:eastAsia="仿宋_GB2312" w:hAnsi="宋体" w:cs="宋体" w:hint="eastAsia"/>
          <w:color w:val="292929"/>
          <w:kern w:val="0"/>
          <w:sz w:val="32"/>
          <w:szCs w:val="32"/>
        </w:rPr>
        <w:t>为做好农业机械购置补贴产品违规经营行为查处工作，根据农业部办公厅、财政部办公厅《农业机械购置补贴产品违规经营行为处理办法（试行）》（农办财[2017]26号），结合我省实际情况，特制定《四川省农业机械购置补贴产品违规经营行为处理办法实施细则（试行）》（见附件），现予印发，请遵照执行。</w:t>
      </w:r>
    </w:p>
    <w:p w:rsidR="008D4D78" w:rsidRPr="008D4D78" w:rsidRDefault="008D4D78" w:rsidP="008D4D78">
      <w:pPr>
        <w:widowControl/>
        <w:shd w:val="clear" w:color="auto" w:fill="FFFFFF"/>
        <w:wordWrap w:val="0"/>
        <w:spacing w:before="100" w:beforeAutospacing="1" w:after="100" w:afterAutospacing="1" w:line="360" w:lineRule="atLeast"/>
        <w:ind w:leftChars="50" w:left="905" w:hangingChars="250" w:hanging="800"/>
        <w:jc w:val="left"/>
        <w:rPr>
          <w:rFonts w:ascii="宋体" w:eastAsia="宋体" w:hAnsi="宋体" w:cs="宋体"/>
          <w:color w:val="292929"/>
          <w:kern w:val="0"/>
          <w:sz w:val="24"/>
          <w:szCs w:val="24"/>
        </w:rPr>
      </w:pPr>
      <w:r w:rsidRPr="008D4D78">
        <w:rPr>
          <w:rFonts w:ascii="仿宋_GB2312" w:eastAsia="仿宋_GB2312" w:hAnsi="宋体" w:cs="宋体" w:hint="eastAsia"/>
          <w:color w:val="292929"/>
          <w:kern w:val="0"/>
          <w:sz w:val="32"/>
          <w:szCs w:val="32"/>
        </w:rPr>
        <w:t>附件：四川省农业机械购置补贴产品违规经营行为处理办法实施细则（试行）</w:t>
      </w:r>
    </w:p>
    <w:p w:rsidR="008D4D78" w:rsidRPr="008D4D78" w:rsidRDefault="008D4D78" w:rsidP="008D4D78">
      <w:pPr>
        <w:widowControl/>
        <w:shd w:val="clear" w:color="auto" w:fill="FFFFFF"/>
        <w:wordWrap w:val="0"/>
        <w:spacing w:before="100" w:beforeAutospacing="1" w:after="100" w:afterAutospacing="1" w:line="360" w:lineRule="atLeast"/>
        <w:ind w:firstLineChars="950" w:firstLine="3040"/>
        <w:jc w:val="left"/>
        <w:rPr>
          <w:rFonts w:ascii="宋体" w:eastAsia="宋体" w:hAnsi="宋体" w:cs="宋体"/>
          <w:color w:val="292929"/>
          <w:kern w:val="0"/>
          <w:sz w:val="24"/>
          <w:szCs w:val="24"/>
        </w:rPr>
      </w:pPr>
      <w:r w:rsidRPr="008D4D78">
        <w:rPr>
          <w:rFonts w:ascii="仿宋_GB2312" w:eastAsia="仿宋_GB2312" w:hAnsi="宋体" w:cs="宋体" w:hint="eastAsia"/>
          <w:color w:val="292929"/>
          <w:kern w:val="0"/>
          <w:sz w:val="32"/>
          <w:szCs w:val="32"/>
        </w:rPr>
        <w:t>四川省农业厅</w:t>
      </w:r>
      <w:r>
        <w:rPr>
          <w:rFonts w:ascii="仿宋_GB2312" w:eastAsia="仿宋_GB2312" w:hAnsi="宋体" w:cs="宋体" w:hint="eastAsia"/>
          <w:color w:val="292929"/>
          <w:kern w:val="0"/>
          <w:sz w:val="32"/>
          <w:szCs w:val="32"/>
        </w:rPr>
        <w:t xml:space="preserve">    </w:t>
      </w:r>
      <w:r w:rsidRPr="008D4D78">
        <w:rPr>
          <w:rFonts w:ascii="仿宋_GB2312" w:eastAsia="仿宋_GB2312" w:hAnsi="宋体" w:cs="宋体" w:hint="eastAsia"/>
          <w:color w:val="292929"/>
          <w:kern w:val="0"/>
          <w:sz w:val="32"/>
          <w:szCs w:val="32"/>
        </w:rPr>
        <w:t xml:space="preserve"> 四川省财政厅</w:t>
      </w:r>
    </w:p>
    <w:p w:rsidR="008D4D78" w:rsidRPr="008D4D78" w:rsidRDefault="008D4D78" w:rsidP="008D4D78">
      <w:pPr>
        <w:widowControl/>
        <w:shd w:val="clear" w:color="auto" w:fill="FFFFFF"/>
        <w:wordWrap w:val="0"/>
        <w:spacing w:before="100" w:beforeAutospacing="1" w:after="100" w:afterAutospacing="1" w:line="360" w:lineRule="atLeast"/>
        <w:ind w:firstLineChars="1300" w:firstLine="4160"/>
        <w:jc w:val="left"/>
        <w:rPr>
          <w:rFonts w:ascii="宋体" w:eastAsia="宋体" w:hAnsi="宋体" w:cs="宋体"/>
          <w:color w:val="292929"/>
          <w:kern w:val="0"/>
          <w:sz w:val="24"/>
          <w:szCs w:val="24"/>
        </w:rPr>
      </w:pPr>
      <w:r w:rsidRPr="008D4D78">
        <w:rPr>
          <w:rFonts w:ascii="仿宋_GB2312" w:eastAsia="仿宋_GB2312" w:hAnsi="宋体" w:cs="宋体" w:hint="eastAsia"/>
          <w:color w:val="292929"/>
          <w:kern w:val="0"/>
          <w:sz w:val="32"/>
          <w:szCs w:val="32"/>
        </w:rPr>
        <w:t xml:space="preserve">2017年12月11日 </w:t>
      </w:r>
    </w:p>
    <w:p w:rsidR="008D4D78" w:rsidRPr="008D4D78" w:rsidRDefault="008D4D78" w:rsidP="008D4D78">
      <w:pPr>
        <w:widowControl/>
        <w:shd w:val="clear" w:color="auto" w:fill="FFFFFF"/>
        <w:wordWrap w:val="0"/>
        <w:spacing w:before="100" w:beforeAutospacing="1" w:after="100" w:afterAutospacing="1" w:line="620" w:lineRule="atLeast"/>
        <w:jc w:val="left"/>
        <w:rPr>
          <w:rFonts w:ascii="黑体" w:eastAsia="黑体" w:hAnsi="黑体" w:cs="宋体"/>
          <w:color w:val="292929"/>
          <w:kern w:val="0"/>
          <w:sz w:val="24"/>
          <w:szCs w:val="24"/>
        </w:rPr>
      </w:pPr>
      <w:r w:rsidRPr="008D4D78">
        <w:rPr>
          <w:rFonts w:ascii="黑体" w:eastAsia="黑体" w:hAnsi="黑体" w:cs="宋体" w:hint="eastAsia"/>
          <w:color w:val="292929"/>
          <w:kern w:val="0"/>
          <w:sz w:val="32"/>
          <w:szCs w:val="32"/>
        </w:rPr>
        <w:lastRenderedPageBreak/>
        <w:t>附件</w:t>
      </w:r>
      <w:r w:rsidRPr="008D4D78">
        <w:rPr>
          <w:rFonts w:ascii="黑体" w:eastAsia="黑体" w:hAnsi="黑体" w:cs="宋体" w:hint="eastAsia"/>
          <w:b/>
          <w:bCs/>
          <w:color w:val="292929"/>
          <w:kern w:val="0"/>
          <w:sz w:val="36"/>
          <w:szCs w:val="36"/>
        </w:rPr>
        <w:t xml:space="preserve"> </w:t>
      </w:r>
    </w:p>
    <w:p w:rsidR="008D4D78" w:rsidRPr="008D4D78" w:rsidRDefault="008D4D78" w:rsidP="008D4D78">
      <w:pPr>
        <w:widowControl/>
        <w:shd w:val="clear" w:color="auto" w:fill="FFFFFF"/>
        <w:wordWrap w:val="0"/>
        <w:spacing w:before="100" w:beforeAutospacing="1" w:after="100" w:afterAutospacing="1" w:line="620" w:lineRule="atLeast"/>
        <w:jc w:val="center"/>
        <w:rPr>
          <w:rFonts w:ascii="宋体" w:eastAsia="宋体" w:hAnsi="宋体" w:cs="宋体"/>
          <w:color w:val="292929"/>
          <w:kern w:val="0"/>
          <w:sz w:val="24"/>
          <w:szCs w:val="24"/>
        </w:rPr>
      </w:pPr>
      <w:r w:rsidRPr="008D4D78">
        <w:rPr>
          <w:rFonts w:ascii="华文中宋" w:eastAsia="华文中宋" w:hAnsi="华文中宋" w:cs="宋体" w:hint="eastAsia"/>
          <w:b/>
          <w:bCs/>
          <w:color w:val="000000"/>
          <w:kern w:val="0"/>
          <w:sz w:val="36"/>
          <w:szCs w:val="36"/>
        </w:rPr>
        <w:t>四川省农业机械购置补贴产品</w:t>
      </w:r>
    </w:p>
    <w:p w:rsidR="008D4D78" w:rsidRPr="008D4D78" w:rsidRDefault="008D4D78" w:rsidP="008D4D78">
      <w:pPr>
        <w:widowControl/>
        <w:shd w:val="clear" w:color="auto" w:fill="FFFFFF"/>
        <w:wordWrap w:val="0"/>
        <w:spacing w:before="100" w:beforeAutospacing="1" w:after="100" w:afterAutospacing="1" w:line="620" w:lineRule="atLeast"/>
        <w:jc w:val="center"/>
        <w:rPr>
          <w:rFonts w:ascii="宋体" w:eastAsia="宋体" w:hAnsi="宋体" w:cs="宋体"/>
          <w:color w:val="292929"/>
          <w:kern w:val="0"/>
          <w:sz w:val="24"/>
          <w:szCs w:val="24"/>
        </w:rPr>
      </w:pPr>
      <w:r w:rsidRPr="008D4D78">
        <w:rPr>
          <w:rFonts w:ascii="华文中宋" w:eastAsia="华文中宋" w:hAnsi="华文中宋" w:cs="宋体" w:hint="eastAsia"/>
          <w:b/>
          <w:bCs/>
          <w:color w:val="000000"/>
          <w:kern w:val="0"/>
          <w:sz w:val="36"/>
          <w:szCs w:val="36"/>
        </w:rPr>
        <w:t>违规经营行为处理办法实施细则</w:t>
      </w:r>
    </w:p>
    <w:p w:rsidR="008D4D78" w:rsidRPr="008D4D78" w:rsidRDefault="008D4D78" w:rsidP="008D4D78">
      <w:pPr>
        <w:widowControl/>
        <w:shd w:val="clear" w:color="auto" w:fill="FFFFFF"/>
        <w:wordWrap w:val="0"/>
        <w:spacing w:before="100" w:beforeAutospacing="1" w:after="100" w:afterAutospacing="1" w:line="620" w:lineRule="atLeast"/>
        <w:jc w:val="center"/>
        <w:rPr>
          <w:rFonts w:ascii="宋体" w:eastAsia="宋体" w:hAnsi="宋体" w:cs="宋体"/>
          <w:color w:val="292929"/>
          <w:kern w:val="0"/>
          <w:sz w:val="24"/>
          <w:szCs w:val="24"/>
        </w:rPr>
      </w:pPr>
      <w:r w:rsidRPr="008D4D78">
        <w:rPr>
          <w:rFonts w:ascii="楷体_GB2312" w:eastAsia="楷体_GB2312" w:hAnsi="宋体" w:cs="宋体" w:hint="eastAsia"/>
          <w:color w:val="000000"/>
          <w:kern w:val="0"/>
          <w:sz w:val="32"/>
          <w:szCs w:val="32"/>
        </w:rPr>
        <w:t>（试行）</w:t>
      </w:r>
    </w:p>
    <w:p w:rsidR="008D4D78" w:rsidRPr="008D4D78" w:rsidRDefault="008D4D78" w:rsidP="008D4D78">
      <w:pPr>
        <w:widowControl/>
        <w:shd w:val="clear" w:color="auto" w:fill="FFFFFF"/>
        <w:wordWrap w:val="0"/>
        <w:spacing w:before="100" w:beforeAutospacing="1" w:after="100" w:afterAutospacing="1" w:line="620" w:lineRule="atLeast"/>
        <w:jc w:val="center"/>
        <w:rPr>
          <w:rFonts w:ascii="宋体" w:eastAsia="宋体" w:hAnsi="宋体" w:cs="宋体"/>
          <w:color w:val="292929"/>
          <w:kern w:val="0"/>
          <w:sz w:val="24"/>
          <w:szCs w:val="24"/>
        </w:rPr>
      </w:pPr>
      <w:r w:rsidRPr="008D4D78">
        <w:rPr>
          <w:rFonts w:ascii="黑体" w:eastAsia="黑体" w:hAnsi="黑体" w:cs="宋体" w:hint="eastAsia"/>
          <w:color w:val="000000"/>
          <w:kern w:val="0"/>
          <w:sz w:val="32"/>
          <w:szCs w:val="32"/>
        </w:rPr>
        <w:t>第一章 总 则</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第一条 为做好农业机械购置补贴产品（以下简称“补贴产品”）违规经营行为查处工作，根据农业部办公厅、财政部办公厅《农业机械购置补贴产品违规经营行为处理办法（试行）》（农办财[2017]26号），结合我省实施情况，制定本实施细则。</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第二条 本实施细则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第三条 本实施细则所称补贴产品违规经营行为（以下简称“违规行为”），是指农机产销企业在补贴产品投档、补贴产品信息上传农机购置补贴辅助管理系统、补贴产品经</w:t>
      </w:r>
      <w:r w:rsidRPr="008D4D78">
        <w:rPr>
          <w:rFonts w:ascii="仿宋" w:eastAsia="仿宋" w:hAnsi="仿宋" w:cs="宋体" w:hint="eastAsia"/>
          <w:color w:val="000000"/>
          <w:kern w:val="0"/>
          <w:sz w:val="32"/>
          <w:szCs w:val="32"/>
        </w:rPr>
        <w:lastRenderedPageBreak/>
        <w:t>营、参与补贴申领等过程中发生的违规行为，以及购机者参与违规经营以申领补贴的行为。</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第四条 违规行为查处遵循实事求是、公开公正、权责一致、属地为主的原则。</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第五条 各级农业、财政等部门在同级人民政府领导和组织下，按职责分工开展违规行为查处工作。</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第六条 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（一）遵守补贴政策相关规定，合法合</w:t>
      </w:r>
      <w:proofErr w:type="gramStart"/>
      <w:r w:rsidRPr="008D4D78">
        <w:rPr>
          <w:rFonts w:ascii="仿宋" w:eastAsia="仿宋" w:hAnsi="仿宋" w:cs="宋体" w:hint="eastAsia"/>
          <w:color w:val="000000"/>
          <w:kern w:val="0"/>
          <w:sz w:val="32"/>
          <w:szCs w:val="32"/>
        </w:rPr>
        <w:t>规</w:t>
      </w:r>
      <w:proofErr w:type="gramEnd"/>
      <w:r w:rsidRPr="008D4D78">
        <w:rPr>
          <w:rFonts w:ascii="仿宋" w:eastAsia="仿宋" w:hAnsi="仿宋" w:cs="宋体" w:hint="eastAsia"/>
          <w:color w:val="000000"/>
          <w:kern w:val="0"/>
          <w:sz w:val="32"/>
          <w:szCs w:val="32"/>
        </w:rPr>
        <w:t>经营，对其生产、销售、售后服务等经营行为承担责任。不得有骗补、</w:t>
      </w:r>
      <w:proofErr w:type="gramStart"/>
      <w:r w:rsidRPr="008D4D78">
        <w:rPr>
          <w:rFonts w:ascii="仿宋" w:eastAsia="仿宋" w:hAnsi="仿宋" w:cs="宋体" w:hint="eastAsia"/>
          <w:color w:val="000000"/>
          <w:kern w:val="0"/>
          <w:sz w:val="32"/>
          <w:szCs w:val="32"/>
        </w:rPr>
        <w:t>套补等</w:t>
      </w:r>
      <w:proofErr w:type="gramEnd"/>
      <w:r w:rsidRPr="008D4D78">
        <w:rPr>
          <w:rFonts w:ascii="仿宋" w:eastAsia="仿宋" w:hAnsi="仿宋" w:cs="宋体" w:hint="eastAsia"/>
          <w:color w:val="000000"/>
          <w:kern w:val="0"/>
          <w:sz w:val="32"/>
          <w:szCs w:val="32"/>
        </w:rPr>
        <w:t>违法违规行为；</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（二）正确宣传补贴政策，规范真实使用补贴产品标志标识，不误</w:t>
      </w:r>
      <w:proofErr w:type="gramStart"/>
      <w:r w:rsidRPr="008D4D78">
        <w:rPr>
          <w:rFonts w:ascii="仿宋" w:eastAsia="仿宋" w:hAnsi="仿宋" w:cs="宋体" w:hint="eastAsia"/>
          <w:color w:val="000000"/>
          <w:kern w:val="0"/>
          <w:sz w:val="32"/>
          <w:szCs w:val="32"/>
        </w:rPr>
        <w:t>导购机</w:t>
      </w:r>
      <w:proofErr w:type="gramEnd"/>
      <w:r w:rsidRPr="008D4D78">
        <w:rPr>
          <w:rFonts w:ascii="仿宋" w:eastAsia="仿宋" w:hAnsi="仿宋" w:cs="宋体" w:hint="eastAsia"/>
          <w:color w:val="000000"/>
          <w:kern w:val="0"/>
          <w:sz w:val="32"/>
          <w:szCs w:val="32"/>
        </w:rPr>
        <w:t>者购置补贴产品，不参与购机者虚假申领补贴；</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lastRenderedPageBreak/>
        <w:t>（三）按补贴政策要求提供、保存真实完整的纸质和电子资料，对提供的资料、信息的真实性和合法性负责，供应符合规定的农机产品；</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（四）发现影响补贴政策实施的异常情况，应主动报告当地农业部门，及时采取防范补救措施，并加强整改；</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（五）对购机者符合规定的退（换）货要求，首先确</w:t>
      </w:r>
      <w:proofErr w:type="gramStart"/>
      <w:r w:rsidRPr="008D4D78">
        <w:rPr>
          <w:rFonts w:ascii="仿宋" w:eastAsia="仿宋" w:hAnsi="仿宋" w:cs="宋体" w:hint="eastAsia"/>
          <w:color w:val="000000"/>
          <w:kern w:val="0"/>
          <w:sz w:val="32"/>
          <w:szCs w:val="32"/>
        </w:rPr>
        <w:t>认购机</w:t>
      </w:r>
      <w:proofErr w:type="gramEnd"/>
      <w:r w:rsidRPr="008D4D78">
        <w:rPr>
          <w:rFonts w:ascii="仿宋" w:eastAsia="仿宋" w:hAnsi="仿宋" w:cs="宋体" w:hint="eastAsia"/>
          <w:color w:val="000000"/>
          <w:kern w:val="0"/>
          <w:sz w:val="32"/>
          <w:szCs w:val="32"/>
        </w:rPr>
        <w:t>者尚未领取补贴或已将领取的补贴退回财政部门后，再为其办理退（换）货，并主动报告当地农业、财政部门；</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 xml:space="preserve">（六）承担违反政策规定所引起的纠纷和经济损失等后果，主动退回违规行为涉及的补贴资金，接受主管部门处理； </w:t>
      </w:r>
    </w:p>
    <w:p w:rsidR="008D4D78" w:rsidRPr="008D4D78" w:rsidRDefault="008D4D78" w:rsidP="008D4D78">
      <w:pPr>
        <w:widowControl/>
        <w:shd w:val="clear" w:color="auto" w:fill="FFFFFF"/>
        <w:wordWrap w:val="0"/>
        <w:spacing w:before="100" w:beforeAutospacing="1" w:after="100" w:afterAutospacing="1" w:line="620" w:lineRule="atLeast"/>
        <w:ind w:firstLine="646"/>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（七）其他有关责任义务。</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农机产销企业应就所承担的责任义务向农业、财政部门提供书面承诺。</w:t>
      </w:r>
    </w:p>
    <w:p w:rsidR="008D4D78" w:rsidRPr="008D4D78" w:rsidRDefault="008D4D78" w:rsidP="008D4D78">
      <w:pPr>
        <w:widowControl/>
        <w:shd w:val="clear" w:color="auto" w:fill="FFFFFF"/>
        <w:wordWrap w:val="0"/>
        <w:spacing w:before="100" w:beforeAutospacing="1" w:after="100" w:afterAutospacing="1" w:line="620" w:lineRule="atLeast"/>
        <w:jc w:val="center"/>
        <w:rPr>
          <w:rFonts w:ascii="宋体" w:eastAsia="宋体" w:hAnsi="宋体" w:cs="宋体"/>
          <w:color w:val="292929"/>
          <w:kern w:val="0"/>
          <w:sz w:val="24"/>
          <w:szCs w:val="24"/>
        </w:rPr>
      </w:pPr>
      <w:r w:rsidRPr="008D4D78">
        <w:rPr>
          <w:rFonts w:ascii="黑体" w:eastAsia="黑体" w:hAnsi="黑体" w:cs="宋体" w:hint="eastAsia"/>
          <w:color w:val="000000"/>
          <w:kern w:val="0"/>
          <w:sz w:val="32"/>
          <w:szCs w:val="32"/>
        </w:rPr>
        <w:t>第二章 违规行为类型与处理</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第七条 违规行为分轻微、较重和严重三类。</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（一）轻微违规行为。主要指无主观故意，在补贴产品投档、信息上传、公示宣传、资料归集等方面履行承诺事项</w:t>
      </w:r>
      <w:r w:rsidRPr="008D4D78">
        <w:rPr>
          <w:rFonts w:ascii="仿宋" w:eastAsia="仿宋" w:hAnsi="仿宋" w:cs="宋体" w:hint="eastAsia"/>
          <w:color w:val="000000"/>
          <w:kern w:val="0"/>
          <w:sz w:val="32"/>
          <w:szCs w:val="32"/>
        </w:rPr>
        <w:lastRenderedPageBreak/>
        <w:t>不到位，对补贴政策实施带来较轻影响的行为，且积极配合调查和整改。</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（二）较重违规行为。主要指涉嫌主观故意，违背承诺，对补贴政策实施带来较大影响的行为，包括使用伪造、变造的补贴产品铭牌、合格证、鉴定证书，误</w:t>
      </w:r>
      <w:proofErr w:type="gramStart"/>
      <w:r w:rsidRPr="008D4D78">
        <w:rPr>
          <w:rFonts w:ascii="仿宋" w:eastAsia="仿宋" w:hAnsi="仿宋" w:cs="宋体" w:hint="eastAsia"/>
          <w:color w:val="000000"/>
          <w:kern w:val="0"/>
          <w:sz w:val="32"/>
          <w:szCs w:val="32"/>
        </w:rPr>
        <w:t>导购机</w:t>
      </w:r>
      <w:proofErr w:type="gramEnd"/>
      <w:r w:rsidRPr="008D4D78">
        <w:rPr>
          <w:rFonts w:ascii="仿宋" w:eastAsia="仿宋" w:hAnsi="仿宋" w:cs="宋体" w:hint="eastAsia"/>
          <w:color w:val="000000"/>
          <w:kern w:val="0"/>
          <w:sz w:val="32"/>
          <w:szCs w:val="32"/>
        </w:rPr>
        <w:t>者购置补贴产品，销售的补贴产品配置与检验报告主参数配置不符，未主动报告所发现的影响补贴政策实施的异常情况并采取防范补救措施，未按规定程序办理补贴产品退（换）或未及时报告相关情况等。</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（三）严重违规行为。主要指存在明显主观故意，采用未购报补、</w:t>
      </w:r>
      <w:proofErr w:type="gramStart"/>
      <w:r w:rsidRPr="008D4D78">
        <w:rPr>
          <w:rFonts w:ascii="仿宋" w:eastAsia="仿宋" w:hAnsi="仿宋" w:cs="宋体" w:hint="eastAsia"/>
          <w:color w:val="000000"/>
          <w:kern w:val="0"/>
          <w:sz w:val="32"/>
          <w:szCs w:val="32"/>
        </w:rPr>
        <w:t>一</w:t>
      </w:r>
      <w:proofErr w:type="gramEnd"/>
      <w:r w:rsidRPr="008D4D78">
        <w:rPr>
          <w:rFonts w:ascii="仿宋" w:eastAsia="仿宋" w:hAnsi="仿宋" w:cs="宋体" w:hint="eastAsia"/>
          <w:color w:val="000000"/>
          <w:kern w:val="0"/>
          <w:sz w:val="32"/>
          <w:szCs w:val="32"/>
        </w:rPr>
        <w:t>机多补、</w:t>
      </w:r>
      <w:proofErr w:type="gramStart"/>
      <w:r w:rsidRPr="008D4D78">
        <w:rPr>
          <w:rFonts w:ascii="仿宋" w:eastAsia="仿宋" w:hAnsi="仿宋" w:cs="宋体" w:hint="eastAsia"/>
          <w:color w:val="000000"/>
          <w:kern w:val="0"/>
          <w:sz w:val="32"/>
          <w:szCs w:val="32"/>
        </w:rPr>
        <w:t>重复报补等</w:t>
      </w:r>
      <w:proofErr w:type="gramEnd"/>
      <w:r w:rsidRPr="008D4D78">
        <w:rPr>
          <w:rFonts w:ascii="仿宋" w:eastAsia="仿宋" w:hAnsi="仿宋" w:cs="宋体" w:hint="eastAsia"/>
          <w:color w:val="000000"/>
          <w:kern w:val="0"/>
          <w:sz w:val="32"/>
          <w:szCs w:val="32"/>
        </w:rPr>
        <w:t>非法</w:t>
      </w:r>
      <w:proofErr w:type="gramStart"/>
      <w:r w:rsidRPr="008D4D78">
        <w:rPr>
          <w:rFonts w:ascii="仿宋" w:eastAsia="仿宋" w:hAnsi="仿宋" w:cs="宋体" w:hint="eastAsia"/>
          <w:color w:val="000000"/>
          <w:kern w:val="0"/>
          <w:sz w:val="32"/>
          <w:szCs w:val="32"/>
        </w:rPr>
        <w:t>手段骗套补贴</w:t>
      </w:r>
      <w:proofErr w:type="gramEnd"/>
      <w:r w:rsidRPr="008D4D78">
        <w:rPr>
          <w:rFonts w:ascii="仿宋" w:eastAsia="仿宋" w:hAnsi="仿宋" w:cs="宋体" w:hint="eastAsia"/>
          <w:color w:val="000000"/>
          <w:kern w:val="0"/>
          <w:sz w:val="32"/>
          <w:szCs w:val="32"/>
        </w:rPr>
        <w:t>资金而对补贴政策实施带来严重影响的行为，以及有组织煽动购机者闹事、制造群体性事件等。</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第八条 农业、财政部门应针对不同性质的违规行为，对违规农机产销企业和购机者采取相应的处理措施，不同措施可独立或合并实施。</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（一）对轻微违规行为的处理。县级以上农业部门可视情况对违规农机产销企业，采取警告、通报、暂停相关或全部产品补贴资格、暂停相关或全部补贴产品经销资格等措施,并限期整改。</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lastRenderedPageBreak/>
        <w:t>（二）对较重违规行为的处理。县级以上农业部门可视情况对违规农机产销企业，采取暂停相关或全部产品补贴资格、暂停或取消经销补贴产品资格、取消相关或全部产品补贴资格等措施。对参与较重违规行为的购机者，3年内不得享受农机购置补贴。同时，要求违规农机产销企业和购机者限期整改。</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三）对严重违规行为的处理。省级以上农业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上述行为涉嫌犯罪的，依法移送司法机关处理。</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第九条 在处理违规行为过程中涉及资金退缴、罚款等资金处理决定，由财政部门会同农业部门</w:t>
      </w:r>
      <w:proofErr w:type="gramStart"/>
      <w:r w:rsidRPr="008D4D78">
        <w:rPr>
          <w:rFonts w:ascii="仿宋" w:eastAsia="仿宋" w:hAnsi="仿宋" w:cs="宋体" w:hint="eastAsia"/>
          <w:color w:val="000000"/>
          <w:kern w:val="0"/>
          <w:sz w:val="32"/>
          <w:szCs w:val="32"/>
        </w:rPr>
        <w:t>作出</w:t>
      </w:r>
      <w:proofErr w:type="gramEnd"/>
      <w:r w:rsidRPr="008D4D78">
        <w:rPr>
          <w:rFonts w:ascii="仿宋" w:eastAsia="仿宋" w:hAnsi="仿宋" w:cs="宋体" w:hint="eastAsia"/>
          <w:color w:val="000000"/>
          <w:kern w:val="0"/>
          <w:sz w:val="32"/>
          <w:szCs w:val="32"/>
        </w:rPr>
        <w:t>。</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对拒不履行资金处理决定的违规农机产销企业，由财政部门会同农业部门向司法机关申请强制执行。</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第十条 采取暂停处理措施的，应设3个月以上、2年以下的暂停期；暂停期满后，经企业书面申请，可按程序研究后续处理措施；暂停期满后6个月内，未收到企业书面申请的，视为该企业自行放弃相关产品补贴资格，不再恢复。</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lastRenderedPageBreak/>
        <w:t>对补贴资格被暂停或取消前，购机者已购置并已申报录入农机购置补贴辅助管理系统的、且经核查未发现违规问题的补贴产品，按规定向购机者兑付补贴资金。补贴标准确需调整的，由省级农业部门按规定重新组织测算，并将测算结果抄送同级财政部门。</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第十一条 省内各级农业部门对违规农机产销企业，采取暂停、取消相关或全部产品补贴资格，暂停、取消补贴产品经销资格等措施，在全省范围内实施。</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第十二条 对积极配合调查、主动报告问题、有效挽回或减轻损失的可从轻或减轻处理。对拒不配合调查、拒不执行相关处理决定、多次或重复发生违规行为的，应从重或加重处理。</w:t>
      </w:r>
    </w:p>
    <w:p w:rsidR="008D4D78" w:rsidRPr="008D4D78" w:rsidRDefault="008D4D78" w:rsidP="008D4D78">
      <w:pPr>
        <w:widowControl/>
        <w:shd w:val="clear" w:color="auto" w:fill="FFFFFF"/>
        <w:wordWrap w:val="0"/>
        <w:spacing w:before="100" w:beforeAutospacing="1" w:after="100" w:afterAutospacing="1" w:line="620" w:lineRule="atLeast"/>
        <w:jc w:val="center"/>
        <w:rPr>
          <w:rFonts w:ascii="宋体" w:eastAsia="宋体" w:hAnsi="宋体" w:cs="宋体"/>
          <w:color w:val="292929"/>
          <w:kern w:val="0"/>
          <w:sz w:val="24"/>
          <w:szCs w:val="24"/>
        </w:rPr>
      </w:pPr>
      <w:r w:rsidRPr="008D4D78">
        <w:rPr>
          <w:rFonts w:ascii="黑体" w:eastAsia="黑体" w:hAnsi="黑体" w:cs="宋体" w:hint="eastAsia"/>
          <w:color w:val="000000"/>
          <w:kern w:val="0"/>
          <w:sz w:val="32"/>
          <w:szCs w:val="32"/>
        </w:rPr>
        <w:t>第三章 查处程序</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第十三条 各级农业、财政部门接到群众举报投诉、上级机关转办或其他部门转交的违规行为线索后，按照以下程序启动查处工作，全程留痕。</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一）受理登记。对上级机关转办、其他部门转交或实名反映的本行政区域内的违规线索，应予登记。对提供不实联系方式、匿名反映且无具体线索的，可不予登记。举报投诉事项涉及其他部门职权的，按规定移交有关线索。</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lastRenderedPageBreak/>
        <w:t>（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（三）约谈告知。</w:t>
      </w:r>
      <w:proofErr w:type="gramStart"/>
      <w:r w:rsidRPr="008D4D78">
        <w:rPr>
          <w:rFonts w:ascii="仿宋" w:eastAsia="仿宋" w:hAnsi="仿宋" w:cs="宋体" w:hint="eastAsia"/>
          <w:color w:val="000000"/>
          <w:kern w:val="0"/>
          <w:sz w:val="32"/>
          <w:szCs w:val="32"/>
        </w:rPr>
        <w:t>作出</w:t>
      </w:r>
      <w:proofErr w:type="gramEnd"/>
      <w:r w:rsidRPr="008D4D78">
        <w:rPr>
          <w:rFonts w:ascii="仿宋" w:eastAsia="仿宋" w:hAnsi="仿宋" w:cs="宋体" w:hint="eastAsia"/>
          <w:color w:val="000000"/>
          <w:kern w:val="0"/>
          <w:sz w:val="32"/>
          <w:szCs w:val="32"/>
        </w:rPr>
        <w:t>处理决定前，应履行约谈程序，告知涉事企业及购机者其违规情节和</w:t>
      </w:r>
      <w:proofErr w:type="gramStart"/>
      <w:r w:rsidRPr="008D4D78">
        <w:rPr>
          <w:rFonts w:ascii="仿宋" w:eastAsia="仿宋" w:hAnsi="仿宋" w:cs="宋体" w:hint="eastAsia"/>
          <w:color w:val="000000"/>
          <w:kern w:val="0"/>
          <w:sz w:val="32"/>
          <w:szCs w:val="32"/>
        </w:rPr>
        <w:t>拟采取</w:t>
      </w:r>
      <w:proofErr w:type="gramEnd"/>
      <w:r w:rsidRPr="008D4D78">
        <w:rPr>
          <w:rFonts w:ascii="仿宋" w:eastAsia="仿宋" w:hAnsi="仿宋" w:cs="宋体" w:hint="eastAsia"/>
          <w:color w:val="000000"/>
          <w:kern w:val="0"/>
          <w:sz w:val="32"/>
          <w:szCs w:val="32"/>
        </w:rPr>
        <w:t>的处理措施等，听取意见。涉事企业及购机者在规定时限内不接受约谈或不配合约谈的，视同无异议。</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（四）处理通报。根据调查结果和约谈情况，经集体研究</w:t>
      </w:r>
      <w:proofErr w:type="gramStart"/>
      <w:r w:rsidRPr="008D4D78">
        <w:rPr>
          <w:rFonts w:ascii="仿宋" w:eastAsia="仿宋" w:hAnsi="仿宋" w:cs="宋体" w:hint="eastAsia"/>
          <w:color w:val="000000"/>
          <w:kern w:val="0"/>
          <w:sz w:val="32"/>
          <w:szCs w:val="32"/>
        </w:rPr>
        <w:t>作出</w:t>
      </w:r>
      <w:proofErr w:type="gramEnd"/>
      <w:r w:rsidRPr="008D4D78">
        <w:rPr>
          <w:rFonts w:ascii="仿宋" w:eastAsia="仿宋" w:hAnsi="仿宋" w:cs="宋体" w:hint="eastAsia"/>
          <w:color w:val="000000"/>
          <w:kern w:val="0"/>
          <w:sz w:val="32"/>
          <w:szCs w:val="32"/>
        </w:rPr>
        <w:t>有关处理决定并予公布。</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（五）材料留存。调查处理完结后，应对相关调查材料等留存备查。未经受理登记的相关材料亦应留存。调查材料保存期5-10年。</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第十四条 暂停期间，农机产销企业须对暂停年度内已申报录入农机购置补贴辅助管理系统的补贴产品逐台自查、整改存在的问题，并取得县级农业部门出具的整改结果意见书。</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暂停期满后6个月内，农机产销企业可向</w:t>
      </w:r>
      <w:proofErr w:type="gramStart"/>
      <w:r w:rsidRPr="008D4D78">
        <w:rPr>
          <w:rFonts w:ascii="仿宋" w:eastAsia="仿宋" w:hAnsi="仿宋" w:cs="宋体" w:hint="eastAsia"/>
          <w:color w:val="000000"/>
          <w:kern w:val="0"/>
          <w:sz w:val="32"/>
          <w:szCs w:val="32"/>
        </w:rPr>
        <w:t>作出</w:t>
      </w:r>
      <w:proofErr w:type="gramEnd"/>
      <w:r w:rsidRPr="008D4D78">
        <w:rPr>
          <w:rFonts w:ascii="仿宋" w:eastAsia="仿宋" w:hAnsi="仿宋" w:cs="宋体" w:hint="eastAsia"/>
          <w:color w:val="000000"/>
          <w:kern w:val="0"/>
          <w:sz w:val="32"/>
          <w:szCs w:val="32"/>
        </w:rPr>
        <w:t>处理决定的县级以上农业部门提出申请恢复的书面报告。</w:t>
      </w:r>
      <w:proofErr w:type="gramStart"/>
      <w:r w:rsidRPr="008D4D78">
        <w:rPr>
          <w:rFonts w:ascii="仿宋" w:eastAsia="仿宋" w:hAnsi="仿宋" w:cs="宋体" w:hint="eastAsia"/>
          <w:color w:val="000000"/>
          <w:kern w:val="0"/>
          <w:sz w:val="32"/>
          <w:szCs w:val="32"/>
        </w:rPr>
        <w:t>作出</w:t>
      </w:r>
      <w:proofErr w:type="gramEnd"/>
      <w:r w:rsidRPr="008D4D78">
        <w:rPr>
          <w:rFonts w:ascii="仿宋" w:eastAsia="仿宋" w:hAnsi="仿宋" w:cs="宋体" w:hint="eastAsia"/>
          <w:color w:val="000000"/>
          <w:kern w:val="0"/>
          <w:sz w:val="32"/>
          <w:szCs w:val="32"/>
        </w:rPr>
        <w:t>处理决</w:t>
      </w:r>
      <w:r w:rsidRPr="008D4D78">
        <w:rPr>
          <w:rFonts w:ascii="仿宋" w:eastAsia="仿宋" w:hAnsi="仿宋" w:cs="宋体" w:hint="eastAsia"/>
          <w:color w:val="000000"/>
          <w:kern w:val="0"/>
          <w:sz w:val="32"/>
          <w:szCs w:val="32"/>
        </w:rPr>
        <w:lastRenderedPageBreak/>
        <w:t>定的县级以上农业部门根据农机产销企业整改结果、申请恢复的报告，以及违规行为涉及的其他相关县级农业部门出具的整改结果意见书等，经集体研究</w:t>
      </w:r>
      <w:proofErr w:type="gramStart"/>
      <w:r w:rsidRPr="008D4D78">
        <w:rPr>
          <w:rFonts w:ascii="仿宋" w:eastAsia="仿宋" w:hAnsi="仿宋" w:cs="宋体" w:hint="eastAsia"/>
          <w:color w:val="000000"/>
          <w:kern w:val="0"/>
          <w:sz w:val="32"/>
          <w:szCs w:val="32"/>
        </w:rPr>
        <w:t>作出</w:t>
      </w:r>
      <w:proofErr w:type="gramEnd"/>
      <w:r w:rsidRPr="008D4D78">
        <w:rPr>
          <w:rFonts w:ascii="仿宋" w:eastAsia="仿宋" w:hAnsi="仿宋" w:cs="宋体" w:hint="eastAsia"/>
          <w:color w:val="000000"/>
          <w:kern w:val="0"/>
          <w:sz w:val="32"/>
          <w:szCs w:val="32"/>
        </w:rPr>
        <w:t>是否恢复补贴的处理决定并予公布。</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第十五条 根据农机购置补贴违规通报及黑名单数据库发布的信息，省级农业、财政部门对在其他省份发生较重或严重违规行为而被处理的农机产销企业，可联动处理，处理措施宜与违规行为发生地的系列措施总体保持一致。</w:t>
      </w:r>
    </w:p>
    <w:p w:rsidR="008D4D78" w:rsidRPr="008D4D78" w:rsidRDefault="008D4D78" w:rsidP="008D4D78">
      <w:pPr>
        <w:widowControl/>
        <w:shd w:val="clear" w:color="auto" w:fill="FFFFFF"/>
        <w:wordWrap w:val="0"/>
        <w:spacing w:before="100" w:beforeAutospacing="1" w:after="100" w:afterAutospacing="1" w:line="620" w:lineRule="atLeast"/>
        <w:jc w:val="center"/>
        <w:rPr>
          <w:rFonts w:ascii="宋体" w:eastAsia="宋体" w:hAnsi="宋体" w:cs="宋体"/>
          <w:color w:val="292929"/>
          <w:kern w:val="0"/>
          <w:sz w:val="24"/>
          <w:szCs w:val="24"/>
        </w:rPr>
      </w:pPr>
      <w:r w:rsidRPr="008D4D78">
        <w:rPr>
          <w:rFonts w:ascii="黑体" w:eastAsia="黑体" w:hAnsi="黑体" w:cs="宋体" w:hint="eastAsia"/>
          <w:color w:val="000000"/>
          <w:kern w:val="0"/>
          <w:sz w:val="32"/>
          <w:szCs w:val="32"/>
        </w:rPr>
        <w:t>第四章 附 则</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第十六条 农业、财政部门工作人员在补贴政策实施管理中的违纪、违法行为按相关法律法规和规定处理；涉嫌犯罪的，依法移送司法机关处理。</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第十七条 本实施细则由四川省农业厅、财政厅负责解释。</w:t>
      </w:r>
    </w:p>
    <w:p w:rsidR="008D4D78" w:rsidRPr="008D4D78" w:rsidRDefault="008D4D78" w:rsidP="008D4D78">
      <w:pPr>
        <w:widowControl/>
        <w:shd w:val="clear" w:color="auto" w:fill="FFFFFF"/>
        <w:wordWrap w:val="0"/>
        <w:spacing w:before="100" w:beforeAutospacing="1" w:after="100" w:afterAutospacing="1" w:line="620" w:lineRule="atLeast"/>
        <w:ind w:firstLine="640"/>
        <w:jc w:val="left"/>
        <w:rPr>
          <w:rFonts w:ascii="宋体" w:eastAsia="宋体" w:hAnsi="宋体" w:cs="宋体"/>
          <w:color w:val="292929"/>
          <w:kern w:val="0"/>
          <w:sz w:val="24"/>
          <w:szCs w:val="24"/>
        </w:rPr>
      </w:pPr>
      <w:r w:rsidRPr="008D4D78">
        <w:rPr>
          <w:rFonts w:ascii="仿宋" w:eastAsia="仿宋" w:hAnsi="仿宋" w:cs="宋体" w:hint="eastAsia"/>
          <w:color w:val="000000"/>
          <w:kern w:val="0"/>
          <w:sz w:val="32"/>
          <w:szCs w:val="32"/>
        </w:rPr>
        <w:t>第十八条 本实施细则自发布之日起施行。以往相关规定与本实施细则不一致的，以本实施细则为准。</w:t>
      </w:r>
    </w:p>
    <w:p w:rsidR="00577150" w:rsidRPr="008D4D78" w:rsidRDefault="00577150"/>
    <w:sectPr w:rsidR="00577150" w:rsidRPr="008D4D78" w:rsidSect="005771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5E8" w:rsidRDefault="001E35E8" w:rsidP="008D4D78">
      <w:r>
        <w:separator/>
      </w:r>
    </w:p>
  </w:endnote>
  <w:endnote w:type="continuationSeparator" w:id="0">
    <w:p w:rsidR="001E35E8" w:rsidRDefault="001E35E8" w:rsidP="008D4D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5E8" w:rsidRDefault="001E35E8" w:rsidP="008D4D78">
      <w:r>
        <w:separator/>
      </w:r>
    </w:p>
  </w:footnote>
  <w:footnote w:type="continuationSeparator" w:id="0">
    <w:p w:rsidR="001E35E8" w:rsidRDefault="001E35E8" w:rsidP="008D4D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D78"/>
    <w:rsid w:val="001E35E8"/>
    <w:rsid w:val="00577150"/>
    <w:rsid w:val="008D4D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1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4D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4D78"/>
    <w:rPr>
      <w:sz w:val="18"/>
      <w:szCs w:val="18"/>
    </w:rPr>
  </w:style>
  <w:style w:type="paragraph" w:styleId="a4">
    <w:name w:val="footer"/>
    <w:basedOn w:val="a"/>
    <w:link w:val="Char0"/>
    <w:uiPriority w:val="99"/>
    <w:semiHidden/>
    <w:unhideWhenUsed/>
    <w:rsid w:val="008D4D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4D78"/>
    <w:rPr>
      <w:sz w:val="18"/>
      <w:szCs w:val="18"/>
    </w:rPr>
  </w:style>
</w:styles>
</file>

<file path=word/webSettings.xml><?xml version="1.0" encoding="utf-8"?>
<w:webSettings xmlns:r="http://schemas.openxmlformats.org/officeDocument/2006/relationships" xmlns:w="http://schemas.openxmlformats.org/wordprocessingml/2006/main">
  <w:divs>
    <w:div w:id="201400976">
      <w:bodyDiv w:val="1"/>
      <w:marLeft w:val="0"/>
      <w:marRight w:val="0"/>
      <w:marTop w:val="0"/>
      <w:marBottom w:val="0"/>
      <w:divBdr>
        <w:top w:val="none" w:sz="0" w:space="0" w:color="auto"/>
        <w:left w:val="none" w:sz="0" w:space="0" w:color="auto"/>
        <w:bottom w:val="none" w:sz="0" w:space="0" w:color="auto"/>
        <w:right w:val="none" w:sz="0" w:space="0" w:color="auto"/>
      </w:divBdr>
      <w:divsChild>
        <w:div w:id="1327511299">
          <w:marLeft w:val="0"/>
          <w:marRight w:val="0"/>
          <w:marTop w:val="0"/>
          <w:marBottom w:val="0"/>
          <w:divBdr>
            <w:top w:val="none" w:sz="0" w:space="0" w:color="auto"/>
            <w:left w:val="none" w:sz="0" w:space="0" w:color="auto"/>
            <w:bottom w:val="none" w:sz="0" w:space="0" w:color="auto"/>
            <w:right w:val="none" w:sz="0" w:space="0" w:color="auto"/>
          </w:divBdr>
          <w:divsChild>
            <w:div w:id="318771937">
              <w:marLeft w:val="0"/>
              <w:marRight w:val="0"/>
              <w:marTop w:val="0"/>
              <w:marBottom w:val="0"/>
              <w:divBdr>
                <w:top w:val="none" w:sz="0" w:space="0" w:color="auto"/>
                <w:left w:val="none" w:sz="0" w:space="0" w:color="auto"/>
                <w:bottom w:val="none" w:sz="0" w:space="0" w:color="auto"/>
                <w:right w:val="none" w:sz="0" w:space="0" w:color="auto"/>
              </w:divBdr>
              <w:divsChild>
                <w:div w:id="1607540722">
                  <w:marLeft w:val="0"/>
                  <w:marRight w:val="0"/>
                  <w:marTop w:val="0"/>
                  <w:marBottom w:val="0"/>
                  <w:divBdr>
                    <w:top w:val="none" w:sz="0" w:space="0" w:color="auto"/>
                    <w:left w:val="none" w:sz="0" w:space="0" w:color="auto"/>
                    <w:bottom w:val="none" w:sz="0" w:space="0" w:color="auto"/>
                    <w:right w:val="none" w:sz="0" w:space="0" w:color="auto"/>
                  </w:divBdr>
                  <w:divsChild>
                    <w:div w:id="2057704242">
                      <w:marLeft w:val="0"/>
                      <w:marRight w:val="0"/>
                      <w:marTop w:val="0"/>
                      <w:marBottom w:val="0"/>
                      <w:divBdr>
                        <w:top w:val="none" w:sz="0" w:space="0" w:color="auto"/>
                        <w:left w:val="none" w:sz="0" w:space="0" w:color="auto"/>
                        <w:bottom w:val="none" w:sz="0" w:space="0" w:color="auto"/>
                        <w:right w:val="none" w:sz="0" w:space="0" w:color="auto"/>
                      </w:divBdr>
                      <w:divsChild>
                        <w:div w:id="1786923503">
                          <w:marLeft w:val="0"/>
                          <w:marRight w:val="0"/>
                          <w:marTop w:val="0"/>
                          <w:marBottom w:val="0"/>
                          <w:divBdr>
                            <w:top w:val="none" w:sz="0" w:space="0" w:color="auto"/>
                            <w:left w:val="none" w:sz="0" w:space="0" w:color="auto"/>
                            <w:bottom w:val="none" w:sz="0" w:space="0" w:color="auto"/>
                            <w:right w:val="none" w:sz="0" w:space="0" w:color="auto"/>
                          </w:divBdr>
                          <w:divsChild>
                            <w:div w:id="740906456">
                              <w:marLeft w:val="0"/>
                              <w:marRight w:val="0"/>
                              <w:marTop w:val="0"/>
                              <w:marBottom w:val="0"/>
                              <w:divBdr>
                                <w:top w:val="none" w:sz="0" w:space="0" w:color="auto"/>
                                <w:left w:val="none" w:sz="0" w:space="0" w:color="auto"/>
                                <w:bottom w:val="none" w:sz="0" w:space="0" w:color="auto"/>
                                <w:right w:val="none" w:sz="0" w:space="0" w:color="auto"/>
                              </w:divBdr>
                              <w:divsChild>
                                <w:div w:id="887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216127">
      <w:bodyDiv w:val="1"/>
      <w:marLeft w:val="0"/>
      <w:marRight w:val="0"/>
      <w:marTop w:val="0"/>
      <w:marBottom w:val="0"/>
      <w:divBdr>
        <w:top w:val="none" w:sz="0" w:space="0" w:color="auto"/>
        <w:left w:val="none" w:sz="0" w:space="0" w:color="auto"/>
        <w:bottom w:val="none" w:sz="0" w:space="0" w:color="auto"/>
        <w:right w:val="none" w:sz="0" w:space="0" w:color="auto"/>
      </w:divBdr>
      <w:divsChild>
        <w:div w:id="2014407506">
          <w:marLeft w:val="0"/>
          <w:marRight w:val="0"/>
          <w:marTop w:val="0"/>
          <w:marBottom w:val="0"/>
          <w:divBdr>
            <w:top w:val="none" w:sz="0" w:space="0" w:color="auto"/>
            <w:left w:val="none" w:sz="0" w:space="0" w:color="auto"/>
            <w:bottom w:val="none" w:sz="0" w:space="0" w:color="auto"/>
            <w:right w:val="none" w:sz="0" w:space="0" w:color="auto"/>
          </w:divBdr>
          <w:divsChild>
            <w:div w:id="1531215510">
              <w:marLeft w:val="0"/>
              <w:marRight w:val="0"/>
              <w:marTop w:val="0"/>
              <w:marBottom w:val="0"/>
              <w:divBdr>
                <w:top w:val="none" w:sz="0" w:space="0" w:color="auto"/>
                <w:left w:val="none" w:sz="0" w:space="0" w:color="auto"/>
                <w:bottom w:val="none" w:sz="0" w:space="0" w:color="auto"/>
                <w:right w:val="none" w:sz="0" w:space="0" w:color="auto"/>
              </w:divBdr>
              <w:divsChild>
                <w:div w:id="1797218540">
                  <w:marLeft w:val="0"/>
                  <w:marRight w:val="0"/>
                  <w:marTop w:val="0"/>
                  <w:marBottom w:val="0"/>
                  <w:divBdr>
                    <w:top w:val="none" w:sz="0" w:space="0" w:color="auto"/>
                    <w:left w:val="none" w:sz="0" w:space="0" w:color="auto"/>
                    <w:bottom w:val="none" w:sz="0" w:space="0" w:color="auto"/>
                    <w:right w:val="none" w:sz="0" w:space="0" w:color="auto"/>
                  </w:divBdr>
                  <w:divsChild>
                    <w:div w:id="3418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517</Words>
  <Characters>2947</Characters>
  <Application>Microsoft Office Word</Application>
  <DocSecurity>0</DocSecurity>
  <Lines>24</Lines>
  <Paragraphs>6</Paragraphs>
  <ScaleCrop>false</ScaleCrop>
  <Company>微软中国</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2018-06-13T03:51:00Z</dcterms:created>
  <dcterms:modified xsi:type="dcterms:W3CDTF">2018-06-13T03:55:00Z</dcterms:modified>
</cp:coreProperties>
</file>