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夹江县2018年7-9月购机购置补贴资金使用情况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86" w:rightChars="-41" w:firstLine="939" w:firstLineChars="261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截止9月19日，夹江县共有50户购机户自筹资金518.5万元购置补贴机具190台，使用补贴资金106.554万元；乡镇已上报待结算第一批补贴资金68.116万元。农机购置补贴申请户基本上是农机大户、农机经营服务组织。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夹江县农业局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2018年9月19日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15E2"/>
    <w:rsid w:val="506D15E2"/>
    <w:rsid w:val="67B01704"/>
    <w:rsid w:val="6D535020"/>
    <w:rsid w:val="71E7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2018-07-30T07:03:00Z</dcterms:created>
  <dc:creator>慧远(宋世君)</dc:creator>
  <cp:lastModifiedBy>慧远(宋世君)</cp:lastModifiedBy>
  <dcterms:modified xsi:type="dcterms:W3CDTF">2018-09-19T05:01:25Z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