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F8" w:rsidRDefault="00F95FF8" w:rsidP="00F95FF8">
      <w:pPr>
        <w:ind w:firstLineChars="0" w:firstLine="0"/>
        <w:jc w:val="center"/>
        <w:rPr>
          <w:rFonts w:ascii="仿宋_GB2312" w:eastAsia="仿宋_GB2312" w:hint="eastAsia"/>
          <w:sz w:val="48"/>
          <w:szCs w:val="48"/>
        </w:rPr>
      </w:pPr>
      <w:r>
        <w:rPr>
          <w:rFonts w:ascii="仿宋_GB2312" w:eastAsia="仿宋_GB2312" w:hint="eastAsia"/>
          <w:sz w:val="48"/>
          <w:szCs w:val="48"/>
        </w:rPr>
        <w:t>天全县农业局</w:t>
      </w:r>
    </w:p>
    <w:p w:rsidR="00F95FF8" w:rsidRDefault="00F95FF8" w:rsidP="00F95FF8">
      <w:pPr>
        <w:ind w:firstLineChars="0" w:firstLine="0"/>
        <w:jc w:val="center"/>
        <w:rPr>
          <w:rFonts w:ascii="仿宋_GB2312" w:eastAsia="仿宋_GB2312" w:hint="eastAsia"/>
          <w:sz w:val="48"/>
          <w:szCs w:val="48"/>
        </w:rPr>
      </w:pPr>
      <w:r>
        <w:rPr>
          <w:rFonts w:ascii="仿宋_GB2312" w:eastAsia="仿宋_GB2312" w:hint="eastAsia"/>
          <w:sz w:val="48"/>
          <w:szCs w:val="48"/>
        </w:rPr>
        <w:t>关于2018年农机购置补贴资金调整的</w:t>
      </w:r>
    </w:p>
    <w:p w:rsidR="00683A52" w:rsidRPr="00F95FF8" w:rsidRDefault="00F95FF8" w:rsidP="00F95FF8">
      <w:pPr>
        <w:ind w:firstLineChars="0" w:firstLine="0"/>
        <w:jc w:val="center"/>
        <w:rPr>
          <w:rFonts w:ascii="仿宋_GB2312" w:eastAsia="仿宋_GB2312" w:hint="eastAsia"/>
          <w:sz w:val="48"/>
          <w:szCs w:val="48"/>
        </w:rPr>
      </w:pPr>
      <w:r>
        <w:rPr>
          <w:rFonts w:ascii="仿宋_GB2312" w:eastAsia="仿宋_GB2312" w:hint="eastAsia"/>
          <w:sz w:val="48"/>
          <w:szCs w:val="48"/>
        </w:rPr>
        <w:t>公  告</w:t>
      </w:r>
    </w:p>
    <w:p w:rsidR="00857CAF" w:rsidRDefault="00857CAF" w:rsidP="00F95FF8">
      <w:pPr>
        <w:ind w:firstLineChars="195" w:firstLine="624"/>
        <w:jc w:val="left"/>
        <w:rPr>
          <w:rFonts w:ascii="仿宋_GB2312" w:eastAsia="仿宋_GB2312" w:hint="eastAsia"/>
          <w:sz w:val="32"/>
          <w:szCs w:val="32"/>
        </w:rPr>
      </w:pPr>
    </w:p>
    <w:p w:rsidR="00F95FF8" w:rsidRDefault="00F95FF8" w:rsidP="00F95FF8">
      <w:pPr>
        <w:ind w:firstLineChars="195" w:firstLine="624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天全县财政局按照《国务院办公厅〈关于进一步做好盘活财政存量资金工作的通知〉》（国办发[2014]70号）和《财政部〈关于推进地方盘活财政存量资金有关事项的通知〉》（财预[2015]15号）等文件规定，向农业局下发了《天全县财政局关于收回2014－2015年农机购置补贴存量资金的通知》（天财发[2017]284号），共清理收回天全县农机购置补贴2014年存量资金59.192万元、2015年存量资金250万元，合计309.192万元。</w:t>
      </w:r>
      <w:proofErr w:type="gramStart"/>
      <w:r>
        <w:rPr>
          <w:rFonts w:ascii="仿宋_GB2312" w:eastAsia="仿宋_GB2312" w:hint="eastAsia"/>
          <w:sz w:val="32"/>
          <w:szCs w:val="32"/>
        </w:rPr>
        <w:t>现天全县</w:t>
      </w:r>
      <w:proofErr w:type="gramEnd"/>
      <w:r>
        <w:rPr>
          <w:rFonts w:ascii="仿宋_GB2312" w:eastAsia="仿宋_GB2312" w:hint="eastAsia"/>
          <w:sz w:val="32"/>
          <w:szCs w:val="32"/>
        </w:rPr>
        <w:t>2018年</w:t>
      </w:r>
      <w:r w:rsidRPr="009C1CC3">
        <w:rPr>
          <w:rFonts w:ascii="仿宋_GB2312" w:eastAsia="仿宋_GB2312" w:hint="eastAsia"/>
          <w:sz w:val="32"/>
          <w:szCs w:val="32"/>
        </w:rPr>
        <w:t>农机购置补贴资金</w:t>
      </w:r>
      <w:r>
        <w:rPr>
          <w:rFonts w:ascii="仿宋_GB2312" w:eastAsia="仿宋_GB2312" w:hint="eastAsia"/>
          <w:sz w:val="32"/>
          <w:szCs w:val="32"/>
        </w:rPr>
        <w:t>为110万元。</w:t>
      </w:r>
    </w:p>
    <w:p w:rsidR="00F95FF8" w:rsidRDefault="00F95FF8" w:rsidP="00F95FF8">
      <w:pPr>
        <w:ind w:firstLineChars="195" w:firstLine="624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特此公告</w:t>
      </w:r>
    </w:p>
    <w:p w:rsidR="00F95FF8" w:rsidRDefault="00F95FF8" w:rsidP="00F95FF8">
      <w:pPr>
        <w:ind w:firstLineChars="195" w:firstLine="624"/>
        <w:jc w:val="left"/>
        <w:rPr>
          <w:rFonts w:ascii="仿宋_GB2312" w:eastAsia="仿宋_GB2312" w:hint="eastAsia"/>
          <w:sz w:val="32"/>
          <w:szCs w:val="32"/>
        </w:rPr>
      </w:pPr>
    </w:p>
    <w:p w:rsidR="00F95FF8" w:rsidRDefault="00F95FF8" w:rsidP="00F95FF8">
      <w:pPr>
        <w:ind w:firstLineChars="195" w:firstLine="624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天全县农业局</w:t>
      </w:r>
    </w:p>
    <w:p w:rsidR="00F95FF8" w:rsidRPr="00F95FF8" w:rsidRDefault="00F95FF8" w:rsidP="00F95FF8">
      <w:pPr>
        <w:ind w:firstLineChars="195" w:firstLine="624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2018年11月7日</w:t>
      </w:r>
    </w:p>
    <w:p w:rsidR="00F95FF8" w:rsidRPr="00F95FF8" w:rsidRDefault="00F95FF8" w:rsidP="00441D5A">
      <w:pPr>
        <w:ind w:firstLine="420"/>
      </w:pPr>
    </w:p>
    <w:sectPr w:rsidR="00F95FF8" w:rsidRPr="00F95FF8" w:rsidSect="00683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5FF8"/>
    <w:rsid w:val="00200468"/>
    <w:rsid w:val="00441D5A"/>
    <w:rsid w:val="005C6316"/>
    <w:rsid w:val="00683A52"/>
    <w:rsid w:val="006D4057"/>
    <w:rsid w:val="00857CAF"/>
    <w:rsid w:val="00F9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FF8"/>
    <w:pPr>
      <w:widowControl w:val="0"/>
      <w:spacing w:line="640" w:lineRule="exact"/>
      <w:ind w:firstLineChars="200" w:firstLine="200"/>
      <w:jc w:val="both"/>
    </w:pPr>
    <w:rPr>
      <w:rFonts w:ascii="等线" w:eastAsia="等线" w:hAnsi="等线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312</Characters>
  <Application>Microsoft Office Word</Application>
  <DocSecurity>0</DocSecurity>
  <Lines>2</Lines>
  <Paragraphs>1</Paragraphs>
  <ScaleCrop>false</ScaleCrop>
  <Company>Sky123.Org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2018-11-07T08:15:00Z</dcterms:created>
  <dcterms:modified xsi:type="dcterms:W3CDTF">2018-11-07T08:27:00Z</dcterms:modified>
</cp:coreProperties>
</file>