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F7" w:rsidRDefault="00E638F7" w:rsidP="00E638F7">
      <w:pPr>
        <w:ind w:firstLineChars="249" w:firstLine="11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名山区农机购置补贴</w:t>
      </w:r>
      <w:r>
        <w:rPr>
          <w:rFonts w:hint="eastAsia"/>
          <w:b/>
          <w:sz w:val="44"/>
          <w:szCs w:val="44"/>
          <w:lang w:eastAsia="zh-CN"/>
        </w:rPr>
        <w:t>产品违规经营行为处理办法</w:t>
      </w:r>
      <w:r>
        <w:rPr>
          <w:rFonts w:hint="eastAsia"/>
          <w:b/>
          <w:sz w:val="44"/>
          <w:szCs w:val="44"/>
        </w:rPr>
        <w:t>流程图</w:t>
      </w:r>
    </w:p>
    <w:p w:rsidR="00E638F7" w:rsidRDefault="00E638F7" w:rsidP="00E638F7">
      <w:pPr>
        <w:tabs>
          <w:tab w:val="right" w:pos="13958"/>
        </w:tabs>
        <w:spacing w:line="400" w:lineRule="exact"/>
        <w:ind w:leftChars="281" w:left="590" w:firstLineChars="145" w:firstLine="406"/>
        <w:rPr>
          <w:rFonts w:ascii="宋体"/>
          <w:b/>
          <w:color w:val="4A4A4A"/>
          <w:sz w:val="28"/>
          <w:szCs w:val="28"/>
          <w:lang w:eastAsia="zh-CN"/>
        </w:rPr>
      </w:pPr>
      <w:r w:rsidRPr="006B1E93">
        <w:rPr>
          <w:rFonts w:ascii="宋体"/>
          <w:color w:val="4A4A4A"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54pt;margin-top:111.45pt;width:94.5pt;height:46.5pt;z-index:251674624">
            <v:textbox style="mso-next-textbox:#_x0000_s1040">
              <w:txbxContent>
                <w:p w:rsidR="00E638F7" w:rsidRDefault="00E638F7" w:rsidP="00E638F7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eastAsia="zh-CN"/>
                    </w:rPr>
                    <w:t>再次核实</w:t>
                  </w:r>
                </w:p>
              </w:txbxContent>
            </v:textbox>
          </v:shape>
        </w:pict>
      </w:r>
      <w:r w:rsidRPr="006B1E93">
        <w:rPr>
          <w:rFonts w:ascii="宋体"/>
          <w:color w:val="4A4A4A"/>
          <w:sz w:val="28"/>
          <w:szCs w:val="28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153pt;margin-top:218pt;width:45pt;height:0;z-index:251677696" o:connectortype="straight">
            <v:stroke endarrow="block"/>
          </v:shape>
        </w:pict>
      </w:r>
      <w:r w:rsidRPr="006B1E93">
        <w:rPr>
          <w:rFonts w:ascii="宋体"/>
          <w:color w:val="4A4A4A"/>
          <w:sz w:val="28"/>
          <w:szCs w:val="28"/>
          <w:lang w:eastAsia="zh-CN"/>
        </w:rPr>
        <w:pict>
          <v:shape id="_x0000_s1045" type="#_x0000_t32" style="position:absolute;left:0;text-align:left;margin-left:291pt;margin-top:218pt;width:51.75pt;height:0;z-index:251679744" o:connectortype="straight">
            <v:stroke endarrow="block"/>
          </v:shape>
        </w:pict>
      </w:r>
      <w:r w:rsidRPr="006B1E93">
        <w:rPr>
          <w:rFonts w:ascii="宋体"/>
          <w:color w:val="4A4A4A"/>
          <w:sz w:val="28"/>
          <w:szCs w:val="28"/>
          <w:lang w:eastAsia="zh-CN"/>
        </w:rPr>
        <w:pict>
          <v:shape id="_x0000_s1034" type="#_x0000_t202" style="position:absolute;left:0;text-align:left;margin-left:496.5pt;margin-top:107.7pt;width:96pt;height:46.5pt;z-index:251668480">
            <v:textbox style="mso-next-textbox:#_x0000_s1034">
              <w:txbxContent>
                <w:p w:rsidR="00E638F7" w:rsidRDefault="00E638F7" w:rsidP="00E638F7">
                  <w:pPr>
                    <w:rPr>
                      <w:b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b/>
                      <w:sz w:val="24"/>
                      <w:lang w:eastAsia="zh-CN"/>
                    </w:rPr>
                    <w:t>集体研究</w:t>
                  </w:r>
                  <w:proofErr w:type="gramStart"/>
                  <w:r>
                    <w:rPr>
                      <w:rFonts w:hint="eastAsia"/>
                      <w:b/>
                      <w:sz w:val="24"/>
                      <w:lang w:eastAsia="zh-CN"/>
                    </w:rPr>
                    <w:t>作出</w:t>
                  </w:r>
                  <w:proofErr w:type="gramEnd"/>
                  <w:r>
                    <w:rPr>
                      <w:rFonts w:hint="eastAsia"/>
                      <w:b/>
                      <w:sz w:val="24"/>
                      <w:lang w:eastAsia="zh-CN"/>
                    </w:rPr>
                    <w:t>处理通报</w:t>
                  </w:r>
                </w:p>
              </w:txbxContent>
            </v:textbox>
          </v:shape>
        </w:pict>
      </w:r>
      <w:r w:rsidRPr="006B1E93">
        <w:rPr>
          <w:rFonts w:ascii="宋体"/>
          <w:color w:val="4A4A4A"/>
          <w:sz w:val="28"/>
          <w:szCs w:val="28"/>
          <w:lang w:eastAsia="zh-CN"/>
        </w:rPr>
        <w:pict>
          <v:shape id="_x0000_s1032" type="#_x0000_t202" style="position:absolute;left:0;text-align:left;margin-left:496.5pt;margin-top:25.2pt;width:96pt;height:45.75pt;z-index:251666432">
            <v:textbox style="mso-next-textbox:#_x0000_s1032">
              <w:txbxContent>
                <w:p w:rsidR="00E638F7" w:rsidRDefault="00E638F7" w:rsidP="00E638F7">
                  <w:pPr>
                    <w:rPr>
                      <w:b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b/>
                      <w:sz w:val="24"/>
                      <w:lang w:eastAsia="zh-CN"/>
                    </w:rPr>
                    <w:t>约谈企业，提出问题及要求</w:t>
                  </w:r>
                </w:p>
              </w:txbxContent>
            </v:textbox>
          </v:shape>
        </w:pict>
      </w:r>
      <w:r w:rsidRPr="006B1E93">
        <w:rPr>
          <w:rFonts w:ascii="宋体"/>
          <w:color w:val="4A4A4A"/>
          <w:sz w:val="28"/>
          <w:szCs w:val="28"/>
          <w:lang w:eastAsia="zh-CN"/>
        </w:rPr>
        <w:pict>
          <v:shape id="_x0000_s1035" type="#_x0000_t32" style="position:absolute;left:0;text-align:left;margin-left:430.5pt;margin-top:136.25pt;width:60.75pt;height:.1pt;flip:x;z-index:251669504" o:connectortype="straight">
            <v:stroke endarrow="block"/>
          </v:shape>
        </w:pict>
      </w:r>
      <w:r w:rsidRPr="006B1E93">
        <w:rPr>
          <w:rFonts w:ascii="宋体"/>
          <w:color w:val="4A4A4A"/>
          <w:sz w:val="28"/>
          <w:szCs w:val="28"/>
          <w:lang w:eastAsia="zh-CN"/>
        </w:rPr>
        <w:pict>
          <v:shape id="_x0000_s1031" type="#_x0000_t32" style="position:absolute;left:0;text-align:left;margin-left:441pt;margin-top:45.6pt;width:50.25pt;height:.05pt;z-index:251665408" o:connectortype="straight">
            <v:stroke endarrow="block"/>
          </v:shape>
        </w:pict>
      </w:r>
      <w:r w:rsidRPr="006B1E93">
        <w:rPr>
          <w:rFonts w:ascii="宋体"/>
          <w:color w:val="4A4A4A"/>
          <w:sz w:val="28"/>
          <w:szCs w:val="28"/>
          <w:lang w:eastAsia="zh-CN"/>
        </w:rPr>
        <w:pict>
          <v:rect id="_x0000_s1026" style="position:absolute;left:0;text-align:left;margin-left:54pt;margin-top:28.95pt;width:94.5pt;height:45.75pt;z-index:251660288">
            <v:textbox style="mso-next-textbox:#_x0000_s1026">
              <w:txbxContent>
                <w:p w:rsidR="00E638F7" w:rsidRDefault="00E638F7" w:rsidP="00E638F7">
                  <w:pPr>
                    <w:rPr>
                      <w:rFonts w:ascii="黑体" w:eastAsia="黑体" w:hAnsi="黑体"/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8"/>
                      <w:szCs w:val="28"/>
                      <w:lang w:eastAsia="zh-CN"/>
                    </w:rPr>
                    <w:t>受理登记</w:t>
                  </w:r>
                </w:p>
              </w:txbxContent>
            </v:textbox>
          </v:rect>
        </w:pict>
      </w:r>
      <w:r w:rsidRPr="006B1E93">
        <w:rPr>
          <w:rFonts w:ascii="宋体"/>
          <w:color w:val="4A4A4A"/>
          <w:sz w:val="28"/>
          <w:szCs w:val="28"/>
          <w:lang w:eastAsia="zh-CN"/>
        </w:rPr>
        <w:pict>
          <v:shape id="_x0000_s1039" type="#_x0000_t32" style="position:absolute;left:0;text-align:left;margin-left:153pt;margin-top:136.25pt;width:45.75pt;height:0;flip:x;z-index:251673600" o:connectortype="straight">
            <v:stroke endarrow="block"/>
          </v:shape>
        </w:pict>
      </w:r>
      <w:r w:rsidRPr="006B1E93">
        <w:rPr>
          <w:rFonts w:ascii="宋体"/>
          <w:color w:val="4A4A4A"/>
          <w:sz w:val="28"/>
          <w:szCs w:val="28"/>
          <w:lang w:eastAsia="zh-CN"/>
        </w:rPr>
        <w:pict>
          <v:shape id="_x0000_s1041" type="#_x0000_t32" style="position:absolute;left:0;text-align:left;margin-left:100.5pt;margin-top:166.95pt;width:.75pt;height:31.5pt;flip:x;z-index:251675648" o:connectortype="straight">
            <v:stroke endarrow="block"/>
          </v:shape>
        </w:pict>
      </w:r>
      <w:r>
        <w:rPr>
          <w:rFonts w:ascii="宋体" w:hint="eastAsia"/>
          <w:color w:val="4A4A4A"/>
          <w:sz w:val="28"/>
          <w:szCs w:val="28"/>
          <w:lang w:eastAsia="zh-CN"/>
        </w:rPr>
        <w:t xml:space="preserve">  </w:t>
      </w:r>
    </w:p>
    <w:p w:rsidR="00E638F7" w:rsidRDefault="00E638F7" w:rsidP="00E638F7">
      <w:pPr>
        <w:tabs>
          <w:tab w:val="left" w:pos="3025"/>
        </w:tabs>
        <w:rPr>
          <w:rFonts w:ascii="宋体"/>
          <w:sz w:val="24"/>
          <w:lang w:eastAsia="zh-CN"/>
        </w:rPr>
      </w:pPr>
      <w:r w:rsidRPr="006B1E93">
        <w:rPr>
          <w:rFonts w:ascii="宋体"/>
          <w:color w:val="4A4A4A"/>
          <w:sz w:val="28"/>
          <w:szCs w:val="28"/>
          <w:lang w:eastAsia="zh-CN"/>
        </w:rPr>
        <w:pict>
          <v:shape id="_x0000_s1037" type="#_x0000_t32" style="position:absolute;left:0;text-align:left;margin-left:299.25pt;margin-top:116.25pt;width:47.25pt;height:0;flip:x;z-index:251671552" o:connectortype="straight">
            <v:stroke endarrow="block"/>
          </v:shape>
        </w:pict>
      </w:r>
      <w:r w:rsidRPr="006B1E93">
        <w:rPr>
          <w:rFonts w:ascii="宋体"/>
          <w:color w:val="4A4A4A"/>
          <w:sz w:val="28"/>
          <w:szCs w:val="28"/>
          <w:lang w:eastAsia="zh-CN"/>
        </w:rPr>
        <w:pict>
          <v:shape id="_x0000_s1036" type="#_x0000_t202" style="position:absolute;left:0;text-align:left;margin-left:353.25pt;margin-top:91.45pt;width:87.75pt;height:46.5pt;z-index:251670528">
            <v:textbox style="mso-next-textbox:#_x0000_s1036">
              <w:txbxContent>
                <w:p w:rsidR="00E638F7" w:rsidRDefault="00E638F7" w:rsidP="00E638F7">
                  <w:pPr>
                    <w:rPr>
                      <w:b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b/>
                      <w:sz w:val="24"/>
                      <w:lang w:eastAsia="zh-CN"/>
                    </w:rPr>
                    <w:t>企业整改，书面报整改情况</w:t>
                  </w:r>
                </w:p>
              </w:txbxContent>
            </v:textbox>
          </v:shape>
        </w:pict>
      </w:r>
      <w:r w:rsidRPr="006B1E93">
        <w:rPr>
          <w:rFonts w:ascii="宋体"/>
          <w:color w:val="4A4A4A"/>
          <w:sz w:val="28"/>
          <w:szCs w:val="28"/>
          <w:lang w:eastAsia="zh-CN"/>
        </w:rPr>
        <w:pict>
          <v:shape id="_x0000_s1030" type="#_x0000_t202" style="position:absolute;left:0;text-align:left;margin-left:353.25pt;margin-top:8.95pt;width:87.75pt;height:49.5pt;z-index:251664384">
            <v:textbox style="mso-next-textbox:#_x0000_s1030">
              <w:txbxContent>
                <w:p w:rsidR="00E638F7" w:rsidRDefault="00E638F7" w:rsidP="00E638F7">
                  <w:pPr>
                    <w:rPr>
                      <w:rFonts w:ascii="黑体" w:eastAsia="黑体" w:hAnsi="黑体"/>
                      <w:b/>
                      <w:sz w:val="24"/>
                      <w:lang w:eastAsia="zh-CN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4"/>
                      <w:lang w:eastAsia="zh-CN"/>
                    </w:rPr>
                    <w:t>调查核实购机者和经销商</w:t>
                  </w:r>
                </w:p>
              </w:txbxContent>
            </v:textbox>
          </v:shape>
        </w:pict>
      </w:r>
      <w:r w:rsidRPr="006B1E93">
        <w:rPr>
          <w:rFonts w:ascii="宋体"/>
          <w:color w:val="4A4A4A"/>
          <w:sz w:val="28"/>
          <w:szCs w:val="28"/>
          <w:lang w:eastAsia="zh-CN"/>
        </w:rPr>
        <w:pict>
          <v:shape id="_x0000_s1029" type="#_x0000_t32" style="position:absolute;left:0;text-align:left;margin-left:299.25pt;margin-top:25.65pt;width:47.25pt;height:0;z-index:251663360" o:connectortype="straight">
            <v:stroke endarrow="block"/>
          </v:shape>
        </w:pict>
      </w:r>
      <w:r w:rsidRPr="006B1E93">
        <w:rPr>
          <w:rFonts w:ascii="宋体"/>
          <w:color w:val="4A4A4A"/>
          <w:sz w:val="28"/>
          <w:szCs w:val="28"/>
          <w:lang w:eastAsia="zh-CN"/>
        </w:rPr>
        <w:pict>
          <v:shape id="_x0000_s1038" type="#_x0000_t202" style="position:absolute;left:0;text-align:left;margin-left:207.75pt;margin-top:91.45pt;width:90pt;height:46.5pt;z-index:251672576">
            <v:textbox style="mso-next-textbox:#_x0000_s1038">
              <w:txbxContent>
                <w:p w:rsidR="00E638F7" w:rsidRDefault="00E638F7" w:rsidP="00E638F7">
                  <w:pPr>
                    <w:rPr>
                      <w:b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b/>
                      <w:sz w:val="24"/>
                      <w:lang w:eastAsia="zh-CN"/>
                    </w:rPr>
                    <w:t>申请恢复封闭的产品</w:t>
                  </w:r>
                </w:p>
              </w:txbxContent>
            </v:textbox>
          </v:shape>
        </w:pict>
      </w:r>
      <w:r w:rsidRPr="006B1E93">
        <w:rPr>
          <w:rFonts w:ascii="宋体"/>
          <w:color w:val="4A4A4A"/>
          <w:sz w:val="28"/>
          <w:szCs w:val="28"/>
          <w:lang w:eastAsia="zh-CN"/>
        </w:rPr>
        <w:pict>
          <v:shape id="_x0000_s1027" type="#_x0000_t32" style="position:absolute;left:0;text-align:left;margin-left:153pt;margin-top:25.35pt;width:50.25pt;height:.15pt;flip:y;z-index:251661312" o:connectortype="straight">
            <v:stroke endarrow="block"/>
          </v:shape>
        </w:pict>
      </w:r>
      <w:r w:rsidRPr="006B1E93">
        <w:rPr>
          <w:rFonts w:ascii="宋体"/>
          <w:color w:val="4A4A4A"/>
          <w:sz w:val="28"/>
          <w:szCs w:val="28"/>
          <w:lang w:eastAsia="zh-CN"/>
        </w:rPr>
        <w:pict>
          <v:shape id="_x0000_s1028" type="#_x0000_t202" style="position:absolute;left:0;text-align:left;margin-left:207.75pt;margin-top:8.95pt;width:90pt;height:45.75pt;z-index:251662336">
            <v:textbox style="mso-next-textbox:#_x0000_s1028">
              <w:txbxContent>
                <w:p w:rsidR="00E638F7" w:rsidRDefault="00E638F7" w:rsidP="00E638F7">
                  <w:pPr>
                    <w:rPr>
                      <w:b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b/>
                      <w:sz w:val="24"/>
                      <w:lang w:eastAsia="zh-CN"/>
                    </w:rPr>
                    <w:t>系统封闭涉及的产品或企业</w:t>
                  </w:r>
                </w:p>
              </w:txbxContent>
            </v:textbox>
          </v:shape>
        </w:pict>
      </w:r>
      <w:r>
        <w:rPr>
          <w:rFonts w:ascii="宋体"/>
          <w:sz w:val="28"/>
          <w:szCs w:val="28"/>
          <w:lang w:eastAsia="zh-CN"/>
        </w:rPr>
        <w:tab/>
      </w:r>
      <w:r>
        <w:rPr>
          <w:rFonts w:ascii="宋体" w:hint="eastAsia"/>
          <w:sz w:val="24"/>
          <w:lang w:eastAsia="zh-CN"/>
        </w:rPr>
        <w:t>初步调查</w:t>
      </w:r>
    </w:p>
    <w:p w:rsidR="00E638F7" w:rsidRDefault="00E638F7" w:rsidP="00E638F7">
      <w:pPr>
        <w:rPr>
          <w:rFonts w:ascii="宋体"/>
          <w:sz w:val="24"/>
          <w:lang w:eastAsia="zh-CN"/>
        </w:rPr>
      </w:pPr>
    </w:p>
    <w:p w:rsidR="00E638F7" w:rsidRDefault="00E638F7" w:rsidP="00E638F7">
      <w:pPr>
        <w:rPr>
          <w:rFonts w:ascii="宋体"/>
          <w:sz w:val="24"/>
          <w:lang w:eastAsia="zh-CN"/>
        </w:rPr>
      </w:pPr>
    </w:p>
    <w:p w:rsidR="00E638F7" w:rsidRDefault="00E638F7" w:rsidP="00E638F7">
      <w:pPr>
        <w:tabs>
          <w:tab w:val="left" w:pos="10920"/>
        </w:tabs>
        <w:rPr>
          <w:rFonts w:ascii="宋体"/>
          <w:sz w:val="24"/>
          <w:lang w:eastAsia="zh-CN"/>
        </w:rPr>
      </w:pPr>
      <w:r w:rsidRPr="006B1E93">
        <w:rPr>
          <w:rFonts w:ascii="宋体"/>
          <w:color w:val="4A4A4A"/>
          <w:sz w:val="28"/>
          <w:szCs w:val="28"/>
          <w:lang w:eastAsia="zh-CN"/>
        </w:rPr>
        <w:pict>
          <v:shape id="_x0000_s1033" type="#_x0000_t32" style="position:absolute;left:0;text-align:left;margin-left:551.25pt;margin-top:7.9pt;width:0;height:36pt;z-index:251667456" o:connectortype="straight">
            <v:stroke endarrow="block"/>
          </v:shape>
        </w:pict>
      </w:r>
      <w:r>
        <w:rPr>
          <w:rFonts w:ascii="宋体"/>
          <w:sz w:val="24"/>
          <w:lang w:eastAsia="zh-CN"/>
        </w:rPr>
        <w:tab/>
      </w:r>
    </w:p>
    <w:p w:rsidR="00E638F7" w:rsidRDefault="00E638F7" w:rsidP="00E638F7">
      <w:pPr>
        <w:widowControl/>
        <w:jc w:val="left"/>
        <w:rPr>
          <w:rFonts w:ascii="仿宋" w:eastAsia="仿宋" w:hAnsi="仿宋" w:cs="宋体"/>
          <w:bCs/>
          <w:color w:val="000000"/>
          <w:kern w:val="0"/>
          <w:sz w:val="30"/>
          <w:szCs w:val="30"/>
          <w:lang w:eastAsia="zh-CN"/>
        </w:rPr>
      </w:pPr>
      <w:r w:rsidRPr="006B1E93">
        <w:rPr>
          <w:rFonts w:ascii="宋体"/>
          <w:color w:val="4A4A4A"/>
          <w:sz w:val="28"/>
          <w:szCs w:val="28"/>
          <w:lang w:eastAsia="zh-CN"/>
        </w:rPr>
        <w:pict>
          <v:shape id="_x0000_s1046" type="#_x0000_t202" style="position:absolute;margin-left:346.5pt;margin-top:116.05pt;width:99pt;height:63.75pt;z-index:251680768">
            <v:textbox style="mso-next-textbox:#_x0000_s1046">
              <w:txbxContent>
                <w:p w:rsidR="00E638F7" w:rsidRDefault="00E638F7" w:rsidP="00E638F7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eastAsia="zh-CN"/>
                    </w:rPr>
                    <w:t>材料留存</w:t>
                  </w:r>
                </w:p>
              </w:txbxContent>
            </v:textbox>
          </v:shape>
        </w:pict>
      </w:r>
      <w:r w:rsidRPr="006B1E93">
        <w:rPr>
          <w:rFonts w:ascii="宋体"/>
          <w:color w:val="4A4A4A"/>
          <w:sz w:val="28"/>
          <w:szCs w:val="28"/>
          <w:lang w:eastAsia="zh-CN"/>
        </w:rPr>
        <w:pict>
          <v:shape id="_x0000_s1044" type="#_x0000_t202" style="position:absolute;margin-left:198pt;margin-top:119.8pt;width:90.75pt;height:60pt;z-index:251678720">
            <v:textbox style="mso-next-textbox:#_x0000_s1044">
              <w:txbxContent>
                <w:p w:rsidR="00E638F7" w:rsidRDefault="00E638F7" w:rsidP="00E638F7">
                  <w:pPr>
                    <w:jc w:val="center"/>
                    <w:rPr>
                      <w:b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b/>
                      <w:sz w:val="24"/>
                      <w:lang w:eastAsia="zh-CN"/>
                    </w:rPr>
                    <w:t>根据整改情况</w:t>
                  </w:r>
                  <w:proofErr w:type="gramStart"/>
                  <w:r>
                    <w:rPr>
                      <w:rFonts w:hint="eastAsia"/>
                      <w:b/>
                      <w:sz w:val="24"/>
                      <w:lang w:eastAsia="zh-CN"/>
                    </w:rPr>
                    <w:t>作出</w:t>
                  </w:r>
                  <w:proofErr w:type="gramEnd"/>
                  <w:r>
                    <w:rPr>
                      <w:rFonts w:hint="eastAsia"/>
                      <w:b/>
                      <w:sz w:val="24"/>
                      <w:lang w:eastAsia="zh-CN"/>
                    </w:rPr>
                    <w:t>处理结果</w:t>
                  </w:r>
                </w:p>
              </w:txbxContent>
            </v:textbox>
          </v:shape>
        </w:pict>
      </w:r>
      <w:r w:rsidRPr="006B1E93">
        <w:rPr>
          <w:rFonts w:ascii="宋体"/>
          <w:color w:val="4A4A4A"/>
          <w:sz w:val="28"/>
          <w:szCs w:val="28"/>
          <w:lang w:eastAsia="zh-CN"/>
        </w:rPr>
        <w:pict>
          <v:shape id="_x0000_s1042" type="#_x0000_t202" style="position:absolute;margin-left:57.75pt;margin-top:119.8pt;width:90.75pt;height:60pt;z-index:251676672">
            <v:textbox style="mso-next-textbox:#_x0000_s1042">
              <w:txbxContent>
                <w:p w:rsidR="00E638F7" w:rsidRDefault="00E638F7" w:rsidP="00E638F7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eastAsia="zh-CN"/>
                    </w:rPr>
                    <w:t>再次约谈企业</w:t>
                  </w:r>
                </w:p>
              </w:txbxContent>
            </v:textbox>
          </v:shape>
        </w:pict>
      </w:r>
      <w:r>
        <w:rPr>
          <w:rFonts w:ascii="宋体"/>
          <w:sz w:val="24"/>
          <w:lang w:eastAsia="zh-CN"/>
        </w:rPr>
        <w:tab/>
      </w:r>
    </w:p>
    <w:p w:rsidR="00E638F7" w:rsidRDefault="00E638F7" w:rsidP="00E638F7">
      <w:pPr>
        <w:widowControl/>
        <w:snapToGrid w:val="0"/>
        <w:spacing w:line="620" w:lineRule="exact"/>
        <w:rPr>
          <w:rFonts w:ascii="仿宋" w:eastAsia="仿宋" w:hAnsi="仿宋" w:cs="宋体"/>
          <w:bCs/>
          <w:color w:val="000000"/>
          <w:kern w:val="0"/>
          <w:sz w:val="30"/>
          <w:szCs w:val="30"/>
          <w:lang w:eastAsia="zh-CN"/>
        </w:rPr>
      </w:pPr>
    </w:p>
    <w:p w:rsidR="0021237F" w:rsidRDefault="0021237F" w:rsidP="00E638F7"/>
    <w:sectPr w:rsidR="0021237F" w:rsidSect="00E638F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38F7"/>
    <w:rsid w:val="0021237F"/>
    <w:rsid w:val="002C67C1"/>
    <w:rsid w:val="00E6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3"/>
        <o:r id="V:Rule2" type="connector" idref="#_x0000_s1035"/>
        <o:r id="V:Rule3" type="connector" idref="#_x0000_s1045"/>
        <o:r id="V:Rule4" type="connector" idref="#_x0000_s1027"/>
        <o:r id="V:Rule5" type="connector" idref="#_x0000_s1031"/>
        <o:r id="V:Rule6" type="connector" idref="#_x0000_s1029"/>
        <o:r id="V:Rule7" type="connector" idref="#_x0000_s1041"/>
        <o:r id="V:Rule8" type="connector" idref="#_x0000_s1033"/>
        <o:r id="V:Rule9" type="connector" idref="#_x0000_s1037"/>
        <o:r id="V:Rule10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F7"/>
    <w:pPr>
      <w:widowControl w:val="0"/>
      <w:jc w:val="both"/>
    </w:pPr>
    <w:rPr>
      <w:rFonts w:ascii="Times New Roman" w:eastAsia="宋体" w:hAnsi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2018-11-19T07:08:00Z</dcterms:created>
  <dcterms:modified xsi:type="dcterms:W3CDTF">2018-11-19T07:08:00Z</dcterms:modified>
</cp:coreProperties>
</file>