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970"/>
      </w:tblGrid>
      <w:tr w:rsidR="006F1095" w:rsidRPr="004C253C" w:rsidTr="000D1BC2">
        <w:tc>
          <w:tcPr>
            <w:tcW w:w="14970" w:type="dxa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 w:rsidR="006F1095" w:rsidRDefault="006F1095" w:rsidP="000D1BC2">
            <w:pPr>
              <w:widowControl/>
              <w:spacing w:line="540" w:lineRule="atLeast"/>
              <w:jc w:val="center"/>
              <w:rPr>
                <w:rFonts w:ascii="Helvetica" w:hAnsi="Helvetica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Helvetica" w:hAnsi="Helvetica" w:cs="宋体" w:hint="eastAsia"/>
                <w:bCs/>
                <w:color w:val="000000"/>
                <w:kern w:val="0"/>
                <w:sz w:val="44"/>
                <w:szCs w:val="44"/>
              </w:rPr>
              <w:t>犍为</w:t>
            </w:r>
            <w:r w:rsidRPr="004C253C">
              <w:rPr>
                <w:rFonts w:ascii="Helvetica" w:hAnsi="Helvetica" w:cs="宋体"/>
                <w:bCs/>
                <w:color w:val="000000"/>
                <w:kern w:val="0"/>
                <w:sz w:val="44"/>
                <w:szCs w:val="44"/>
              </w:rPr>
              <w:t>县</w:t>
            </w:r>
            <w:r>
              <w:rPr>
                <w:rFonts w:ascii="Helvetica" w:hAnsi="Helvetica" w:cs="宋体" w:hint="eastAsia"/>
                <w:bCs/>
                <w:color w:val="000000"/>
                <w:kern w:val="0"/>
                <w:sz w:val="44"/>
                <w:szCs w:val="44"/>
              </w:rPr>
              <w:t>农业局</w:t>
            </w:r>
          </w:p>
          <w:p w:rsidR="006F1095" w:rsidRPr="004C253C" w:rsidRDefault="006F1095" w:rsidP="000D1BC2">
            <w:pPr>
              <w:widowControl/>
              <w:spacing w:line="540" w:lineRule="atLeast"/>
              <w:jc w:val="center"/>
              <w:rPr>
                <w:rFonts w:ascii="Helvetica" w:hAnsi="Helvetica" w:cs="宋体"/>
                <w:color w:val="000000"/>
                <w:kern w:val="0"/>
                <w:sz w:val="44"/>
                <w:szCs w:val="44"/>
              </w:rPr>
            </w:pPr>
            <w:r w:rsidRPr="004C253C">
              <w:rPr>
                <w:rFonts w:ascii="Helvetica" w:hAnsi="Helvetica" w:cs="宋体"/>
                <w:bCs/>
                <w:color w:val="000000"/>
                <w:kern w:val="0"/>
                <w:sz w:val="44"/>
                <w:szCs w:val="44"/>
              </w:rPr>
              <w:t>农机购置补贴机具核查工作方案</w:t>
            </w:r>
          </w:p>
        </w:tc>
      </w:tr>
      <w:tr w:rsidR="006F1095" w:rsidTr="000D1BC2">
        <w:tc>
          <w:tcPr>
            <w:tcW w:w="14970" w:type="dxa"/>
            <w:shd w:val="clear" w:color="auto" w:fill="FFFFFF"/>
            <w:vAlign w:val="center"/>
          </w:tcPr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4940"/>
            </w:tblGrid>
            <w:tr w:rsidR="006F1095" w:rsidTr="000D1BC2">
              <w:trPr>
                <w:jc w:val="center"/>
              </w:trPr>
              <w:tc>
                <w:tcPr>
                  <w:tcW w:w="14940" w:type="dxa"/>
                  <w:vAlign w:val="center"/>
                </w:tcPr>
                <w:p w:rsidR="006F1095" w:rsidRDefault="006F1095" w:rsidP="000D1BC2">
                  <w:pPr>
                    <w:widowControl/>
                    <w:jc w:val="center"/>
                    <w:rPr>
                      <w:rFonts w:ascii="宋体" w:hAnsi="宋体" w:cs="宋体"/>
                      <w:color w:val="666666"/>
                      <w:kern w:val="0"/>
                      <w:szCs w:val="21"/>
                    </w:rPr>
                  </w:pPr>
                </w:p>
              </w:tc>
            </w:tr>
          </w:tbl>
          <w:p w:rsidR="006F1095" w:rsidRDefault="006F1095" w:rsidP="000D1BC2">
            <w:pPr>
              <w:widowControl/>
              <w:spacing w:line="300" w:lineRule="atLeast"/>
              <w:jc w:val="center"/>
              <w:rPr>
                <w:rFonts w:ascii="Helvetica" w:hAnsi="Helvetica" w:cs="宋体"/>
                <w:color w:val="555555"/>
                <w:kern w:val="0"/>
                <w:szCs w:val="21"/>
              </w:rPr>
            </w:pPr>
          </w:p>
        </w:tc>
      </w:tr>
      <w:tr w:rsidR="006F1095" w:rsidRPr="005751E5" w:rsidTr="000D1BC2">
        <w:tc>
          <w:tcPr>
            <w:tcW w:w="1497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F1095" w:rsidRPr="005751E5" w:rsidRDefault="006F1095" w:rsidP="000D1BC2">
            <w:pPr>
              <w:widowControl/>
              <w:spacing w:line="48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       为了做好农机购置补贴机具的核查工作，根据2017年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我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县农机购置补贴实施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要求，制定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农机购置补贴机具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工作方案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如下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。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br/>
              <w:t>       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一、目的意义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农机购置补贴政策是党中央、国务院强农惠农富农政策的重要内容，政策实施效果事关广大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农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民群众的切身利益，。通过农机购置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补贴机具核查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，切实维护农民合法利益，确保201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我县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农机购置补贴政策公开、规范、高效、廉洁实施。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二、核查内容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　　（一）补贴受益对象是否符合要求。补贴受益对象是否是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县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内直接从事农业生产的个人和农业生产经营组织。</w:t>
            </w:r>
          </w:p>
          <w:p w:rsidR="006F1095" w:rsidRPr="005751E5" w:rsidRDefault="006F1095" w:rsidP="000D1BC2">
            <w:pPr>
              <w:widowControl/>
              <w:spacing w:line="480" w:lineRule="auto"/>
              <w:ind w:firstLineChars="392" w:firstLine="1098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（二）有无倒卖补贴机具、套取补贴资金行为。补贴机具是否为申请购买人购买，是否正常使用。严禁套取骗取补贴资金、倒卖补贴机具等行为。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（三）购买的机具是否有标注生产企业、产品名称和型号、出厂编号、生产日期、执行标准等信息编号。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lastRenderedPageBreak/>
              <w:t xml:space="preserve">　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（四）人、机、档案是否一致。购机人、机具补贴标准与补贴机具的规格型号、发动机号、车架号是否与档案一致。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 xml:space="preserve">　　三、核查方式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各乡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镇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负责本辖区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补贴机具核查工作，县农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业局对全县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补贴机具抽查复核。各乡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镇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村委会组成核查小组对购机者所购机具逐台上门核实，核查面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为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100%。核实内容：机具的生产企业、产品型号、出厂编号、发动机号等信息是否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真实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，机具经核查无误后，各乡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镇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村委会分别签字盖章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上报县农业局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。县农业局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和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财政局将对各乡</w:t>
            </w:r>
            <w:r w:rsidRPr="005751E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镇的核查情况进行抽查复核核查。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br/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 xml:space="preserve">　　　四、核查要求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br/>
              <w:t xml:space="preserve">　　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>1、严格核查。要严格按照农机购置补贴机具补贴额一览表中的主要配置和参数，对照具体补贴机具的规格型号进行核实。</w:t>
            </w:r>
          </w:p>
          <w:p w:rsidR="006F1095" w:rsidRPr="005751E5" w:rsidRDefault="006F1095" w:rsidP="000D1BC2">
            <w:pPr>
              <w:widowControl/>
              <w:spacing w:line="480" w:lineRule="auto"/>
              <w:ind w:firstLine="405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5751E5">
              <w:rPr>
                <w:rFonts w:ascii="宋体" w:hAnsi="宋体"/>
                <w:color w:val="000000"/>
                <w:sz w:val="28"/>
                <w:szCs w:val="28"/>
              </w:rPr>
              <w:t xml:space="preserve">　　2、明确责任。实地检查时，核查人员要认真及时填写核查登记表，积极推行“人机合一”拍照留档。对大中型机具，要重点核实。要建立机具核实台帐，保存机具核实记录，实行谁核实、谁签字、谁负责的责任追究制。　　　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</w:p>
          <w:p w:rsidR="006F1095" w:rsidRPr="005751E5" w:rsidRDefault="006F1095" w:rsidP="006F1095">
            <w:pPr>
              <w:widowControl/>
              <w:spacing w:line="480" w:lineRule="auto"/>
              <w:ind w:firstLineChars="3790" w:firstLine="10612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2017年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</w:t>
            </w:r>
            <w:r w:rsidRPr="005751E5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  <w:r w:rsidRPr="005751E5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    </w:t>
            </w:r>
          </w:p>
        </w:tc>
      </w:tr>
    </w:tbl>
    <w:p w:rsidR="00FD40C9" w:rsidRDefault="00FD40C9"/>
    <w:sectPr w:rsidR="00FD40C9" w:rsidSect="006F10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DE" w:rsidRDefault="009C30DE" w:rsidP="00027209">
      <w:r>
        <w:separator/>
      </w:r>
    </w:p>
  </w:endnote>
  <w:endnote w:type="continuationSeparator" w:id="1">
    <w:p w:rsidR="009C30DE" w:rsidRDefault="009C30DE" w:rsidP="0002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DE" w:rsidRDefault="009C30DE" w:rsidP="00027209">
      <w:r>
        <w:separator/>
      </w:r>
    </w:p>
  </w:footnote>
  <w:footnote w:type="continuationSeparator" w:id="1">
    <w:p w:rsidR="009C30DE" w:rsidRDefault="009C30DE" w:rsidP="00027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095"/>
    <w:rsid w:val="00027209"/>
    <w:rsid w:val="0019756C"/>
    <w:rsid w:val="006F1095"/>
    <w:rsid w:val="009C30DE"/>
    <w:rsid w:val="00FD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2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2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2</cp:revision>
  <dcterms:created xsi:type="dcterms:W3CDTF">2018-01-26T07:29:00Z</dcterms:created>
  <dcterms:modified xsi:type="dcterms:W3CDTF">2018-12-03T02:50:00Z</dcterms:modified>
</cp:coreProperties>
</file>