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bookmarkStart w:id="0" w:name="_GoBack"/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红原县</w:t>
      </w:r>
      <w:r>
        <w:rPr>
          <w:rFonts w:hint="eastAsia" w:ascii="黑体" w:hAnsi="黑体" w:eastAsia="黑体"/>
          <w:color w:val="333333"/>
          <w:sz w:val="44"/>
          <w:szCs w:val="44"/>
        </w:rPr>
        <w:t>农机购置补贴机具核验流程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购机申请资料核验。购机者购机后，凭身份证明材料(身份证及农业生产经营等证明，农业生产经营组织为经有关部门登记和批准的证明）、全额机打发票、农机购置补贴承诺书、购机者银行卡复印件等补贴资金申请资料原件和所购机具，到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农牧和科技局接受农机购置补贴工作人员的审验，工作人员审验各项资料是否符合规定，购机者是否为本人。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办理牌证。购置拖拉机者须向县农机监理站申领牌证。办牌办证所需资料：1.交验拖拉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四、录入补贴。购机者向农机购置补贴工作人员出具行驶证、购机发票、本人第二代身份证原件及复印件、银行卡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7D28"/>
    <w:rsid w:val="31BE7D28"/>
    <w:rsid w:val="35C85CA8"/>
    <w:rsid w:val="6D535020"/>
    <w:rsid w:val="76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2018-12-05T06:32:00Z</dcterms:created>
  <dc:creator>Administrator</dc:creator>
  <cp:lastModifiedBy>空白</cp:lastModifiedBy>
  <dcterms:modified xsi:type="dcterms:W3CDTF">2018-12-05T07:49:42Z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