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夹江县2019年7-9月购机购置补贴资金使用情况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86" w:rightChars="-41" w:firstLine="835" w:firstLineChars="261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2019年7月1日至9月30日，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夹江县新增购机户48户，购置补贴机80台，使用补贴资金18.284万元；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截止目前，2018年系统启用以来，夹江县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共有366户购机854台，使用补贴资金332.756万元，已结算327户770台310.685万元，尚有42户84台22.071万元定于10月底前兑付。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夹江县农业农村局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2019年10月18日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15E2"/>
    <w:rsid w:val="09F7673D"/>
    <w:rsid w:val="26946561"/>
    <w:rsid w:val="39F85874"/>
    <w:rsid w:val="45313B6D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2018-07-30T07:03:00Z</dcterms:created>
  <dc:creator>慧远(宋世君)</dc:creator>
  <cp:lastModifiedBy>慧远(宋世君)</cp:lastModifiedBy>
  <dcterms:modified xsi:type="dcterms:W3CDTF">2019-10-18T03:04:51Z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