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eastAsia" w:ascii="方正小标宋简体" w:hAnsi="方正小标宋简体"/>
          <w:color w:val="000000"/>
          <w:kern w:val="0"/>
          <w:sz w:val="30"/>
          <w:szCs w:val="30"/>
          <w:lang w:eastAsia="zh-CN"/>
        </w:rPr>
      </w:pPr>
      <w:r>
        <w:rPr>
          <w:rFonts w:ascii="方正小标宋简体" w:hAnsi="方正小标宋简体"/>
          <w:color w:val="000000"/>
          <w:kern w:val="0"/>
          <w:sz w:val="30"/>
          <w:szCs w:val="30"/>
        </w:rPr>
        <w:t>马边彝族自治县</w:t>
      </w:r>
      <w:r>
        <w:rPr>
          <w:rFonts w:hint="eastAsia" w:ascii="方正小标宋简体" w:hAnsi="方正小标宋简体"/>
          <w:color w:val="000000"/>
          <w:kern w:val="0"/>
          <w:sz w:val="30"/>
          <w:szCs w:val="30"/>
          <w:lang w:eastAsia="zh-CN"/>
        </w:rPr>
        <w:t>农业农村局</w:t>
      </w:r>
    </w:p>
    <w:p>
      <w:pPr>
        <w:spacing w:line="579" w:lineRule="exact"/>
        <w:jc w:val="center"/>
        <w:rPr>
          <w:rFonts w:ascii="方正小标宋简体"/>
          <w:color w:val="000000"/>
          <w:kern w:val="0"/>
          <w:sz w:val="44"/>
          <w:szCs w:val="44"/>
        </w:rPr>
      </w:pPr>
      <w:r>
        <w:rPr>
          <w:rFonts w:ascii="方正小标宋简体"/>
          <w:color w:val="000000"/>
          <w:kern w:val="0"/>
          <w:sz w:val="30"/>
          <w:szCs w:val="30"/>
        </w:rPr>
        <w:t>2019年</w:t>
      </w:r>
      <w:r>
        <w:rPr>
          <w:rFonts w:ascii="方正小标宋简体" w:hAnsi="方正小标宋简体"/>
          <w:color w:val="000000"/>
          <w:kern w:val="0"/>
          <w:sz w:val="30"/>
          <w:szCs w:val="30"/>
        </w:rPr>
        <w:t>受理农机购置补贴违纪违规举报工作规程</w:t>
      </w:r>
    </w:p>
    <w:p>
      <w:pPr>
        <w:spacing w:line="579" w:lineRule="exact"/>
        <w:jc w:val="center"/>
        <w:rPr>
          <w:rFonts w:ascii="仿宋_GB2312"/>
          <w:color w:val="000000"/>
          <w:kern w:val="0"/>
          <w:sz w:val="32"/>
          <w:szCs w:val="32"/>
        </w:rPr>
      </w:pPr>
      <w:r>
        <w:rPr>
          <w:rFonts w:ascii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spacing w:line="420" w:lineRule="exact"/>
        <w:ind w:firstLine="360" w:firstLineChars="150"/>
        <w:jc w:val="left"/>
        <w:rPr>
          <w:rFonts w:hint="eastAsia" w:ascii="黑体" w:hAnsi="黑体" w:eastAsia="黑体"/>
          <w:color w:val="000000"/>
          <w:kern w:val="0"/>
          <w:sz w:val="24"/>
          <w:szCs w:val="24"/>
        </w:rPr>
      </w:pPr>
      <w:r>
        <w:rPr>
          <w:rFonts w:ascii="仿宋_GB2312" w:hAnsi="仿宋_GB2312"/>
          <w:color w:val="000000"/>
          <w:kern w:val="0"/>
          <w:sz w:val="24"/>
          <w:szCs w:val="24"/>
        </w:rPr>
        <w:t>为规范农机购置补贴违纪违规举报处理工作，根据省、市农机购置补贴有关要求，结合我县工作实际，制定本工作规程。</w:t>
      </w:r>
      <w:r>
        <w:rPr>
          <w:rFonts w:ascii="仿宋_GB2312" w:hAnsi="仿宋"/>
          <w:color w:val="000000"/>
          <w:kern w:val="0"/>
          <w:sz w:val="24"/>
          <w:szCs w:val="24"/>
        </w:rPr>
        <w:t xml:space="preserve">       </w:t>
      </w:r>
      <w:r>
        <w:rPr>
          <w:rFonts w:hint="eastAsia" w:ascii="黑体" w:hAnsi="黑体" w:eastAsia="黑体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spacing w:line="420" w:lineRule="exact"/>
        <w:ind w:firstLine="360" w:firstLineChars="150"/>
        <w:jc w:val="left"/>
        <w:rPr>
          <w:rFonts w:hint="eastAsia" w:ascii="仿宋_GB2312" w:hAnsi="仿宋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/>
          <w:color w:val="000000"/>
          <w:kern w:val="0"/>
          <w:sz w:val="24"/>
          <w:szCs w:val="24"/>
        </w:rPr>
        <w:t>一、受理举报</w:t>
      </w:r>
      <w:r>
        <w:rPr>
          <w:rFonts w:ascii="仿宋_GB2312" w:hAnsi="仿宋"/>
          <w:color w:val="000000"/>
          <w:kern w:val="0"/>
          <w:sz w:val="24"/>
          <w:szCs w:val="24"/>
        </w:rPr>
        <w:t xml:space="preserve">    </w:t>
      </w:r>
    </w:p>
    <w:p>
      <w:pPr>
        <w:autoSpaceDE w:val="0"/>
        <w:spacing w:line="420" w:lineRule="exact"/>
        <w:ind w:firstLine="360" w:firstLineChars="150"/>
        <w:jc w:val="left"/>
        <w:rPr>
          <w:rFonts w:ascii="仿宋_GB2312" w:hAnsi="仿宋"/>
          <w:color w:val="000000"/>
          <w:kern w:val="0"/>
          <w:sz w:val="24"/>
          <w:szCs w:val="24"/>
        </w:rPr>
      </w:pPr>
      <w:r>
        <w:rPr>
          <w:rFonts w:ascii="楷体_GB2312" w:hAnsi="楷体_GB2312"/>
          <w:color w:val="000000"/>
          <w:kern w:val="0"/>
          <w:sz w:val="24"/>
          <w:szCs w:val="24"/>
        </w:rPr>
        <w:t>（一）受理范围</w:t>
      </w:r>
    </w:p>
    <w:p>
      <w:pPr>
        <w:autoSpaceDE w:val="0"/>
        <w:spacing w:line="420" w:lineRule="exact"/>
        <w:ind w:firstLine="480" w:firstLineChars="200"/>
        <w:jc w:val="left"/>
        <w:rPr>
          <w:rFonts w:ascii="仿宋_GB2312" w:hAnsi="仿宋"/>
          <w:color w:val="000000"/>
          <w:kern w:val="0"/>
          <w:sz w:val="24"/>
          <w:szCs w:val="24"/>
        </w:rPr>
      </w:pPr>
      <w:r>
        <w:rPr>
          <w:rFonts w:ascii="仿宋_GB2312" w:hAnsi="仿宋_GB2312"/>
          <w:color w:val="000000"/>
          <w:kern w:val="0"/>
          <w:sz w:val="24"/>
          <w:szCs w:val="24"/>
        </w:rPr>
        <w:t>公民、法人和其他社会组织对我县农机购置补贴政策实施相关单位、企业及其工作人员违纪违规行为进行检举、控告。</w:t>
      </w:r>
    </w:p>
    <w:p>
      <w:pPr>
        <w:autoSpaceDE w:val="0"/>
        <w:spacing w:line="420" w:lineRule="exact"/>
        <w:ind w:firstLine="480" w:firstLineChars="200"/>
        <w:jc w:val="left"/>
        <w:rPr>
          <w:rFonts w:ascii="仿宋_GB2312" w:hAnsi="仿宋"/>
          <w:color w:val="000000"/>
          <w:kern w:val="0"/>
          <w:sz w:val="24"/>
          <w:szCs w:val="24"/>
        </w:rPr>
      </w:pPr>
      <w:r>
        <w:rPr>
          <w:rFonts w:ascii="楷体_GB2312" w:hAnsi="楷体_GB2312"/>
          <w:color w:val="000000"/>
          <w:kern w:val="0"/>
          <w:sz w:val="24"/>
          <w:szCs w:val="24"/>
        </w:rPr>
        <w:t>（二）举报方式</w:t>
      </w:r>
    </w:p>
    <w:p>
      <w:pPr>
        <w:autoSpaceDE w:val="0"/>
        <w:spacing w:line="420" w:lineRule="exact"/>
        <w:ind w:firstLine="480" w:firstLineChars="200"/>
        <w:jc w:val="left"/>
        <w:rPr>
          <w:rFonts w:ascii="仿宋_GB2312" w:hAnsi="仿宋"/>
          <w:color w:val="000000"/>
          <w:kern w:val="0"/>
          <w:sz w:val="24"/>
          <w:szCs w:val="24"/>
        </w:rPr>
      </w:pPr>
      <w:r>
        <w:rPr>
          <w:rFonts w:ascii="仿宋_GB2312" w:hAnsi="仿宋_GB2312"/>
          <w:color w:val="000000"/>
          <w:kern w:val="0"/>
          <w:sz w:val="24"/>
          <w:szCs w:val="24"/>
        </w:rPr>
        <w:t>举报人可以采取当面的方式，也可以通过电话、电报、传真、信函或其他书面方式，向县纪委驻县农业农村局纪检组举报。</w:t>
      </w:r>
    </w:p>
    <w:p>
      <w:pPr>
        <w:autoSpaceDE w:val="0"/>
        <w:spacing w:line="420" w:lineRule="exact"/>
        <w:ind w:firstLine="480" w:firstLineChars="200"/>
        <w:jc w:val="left"/>
        <w:rPr>
          <w:rFonts w:ascii="仿宋_GB2312" w:hAnsi="仿宋"/>
          <w:color w:val="000000"/>
          <w:kern w:val="0"/>
          <w:sz w:val="24"/>
          <w:szCs w:val="24"/>
        </w:rPr>
      </w:pPr>
      <w:r>
        <w:rPr>
          <w:rFonts w:ascii="楷体_GB2312" w:hAnsi="楷体_GB2312"/>
          <w:color w:val="000000"/>
          <w:kern w:val="0"/>
          <w:sz w:val="24"/>
          <w:szCs w:val="24"/>
        </w:rPr>
        <w:t>（三）县纪委驻县农业农村局纪检组指定县农业农村局负责受理举报</w:t>
      </w:r>
    </w:p>
    <w:p>
      <w:pPr>
        <w:autoSpaceDE w:val="0"/>
        <w:spacing w:line="420" w:lineRule="exact"/>
        <w:ind w:firstLine="480" w:firstLineChars="200"/>
        <w:jc w:val="left"/>
        <w:rPr>
          <w:rFonts w:hint="eastAsia" w:ascii="黑体" w:hAnsi="黑体" w:eastAsia="黑体"/>
          <w:color w:val="000000"/>
          <w:kern w:val="0"/>
          <w:sz w:val="24"/>
          <w:szCs w:val="24"/>
        </w:rPr>
      </w:pPr>
      <w:r>
        <w:rPr>
          <w:rFonts w:ascii="仿宋_GB2312" w:hAnsi="仿宋_GB2312"/>
          <w:color w:val="000000"/>
          <w:kern w:val="0"/>
          <w:sz w:val="24"/>
          <w:szCs w:val="24"/>
        </w:rPr>
        <w:t>当面举报应由受理工作人员分别单独进行并做好笔录，笔录应由举报人签名或者盖章；接受电话举报，必须细心接听，询问清楚，如实记录；受理电报、传真、信函和其他书面方式的举报，指定专人拆阅、登记。对内容不详的署名举报，应当及时约请举报人面谈或通过其他方式索取补充材料。</w:t>
      </w:r>
      <w:r>
        <w:rPr>
          <w:rFonts w:hint="eastAsia" w:ascii="黑体" w:hAnsi="黑体" w:eastAsia="黑体"/>
          <w:color w:val="000000"/>
          <w:kern w:val="0"/>
          <w:sz w:val="24"/>
          <w:szCs w:val="24"/>
        </w:rPr>
        <w:t xml:space="preserve">    </w:t>
      </w:r>
    </w:p>
    <w:p>
      <w:pPr>
        <w:autoSpaceDE w:val="0"/>
        <w:spacing w:line="420" w:lineRule="exact"/>
        <w:ind w:firstLine="480" w:firstLineChars="200"/>
        <w:jc w:val="left"/>
        <w:rPr>
          <w:rFonts w:ascii="仿宋_GB2312" w:hAnsi="仿宋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/>
          <w:color w:val="000000"/>
          <w:kern w:val="0"/>
          <w:sz w:val="24"/>
          <w:szCs w:val="24"/>
        </w:rPr>
        <w:t>二、调查核实</w:t>
      </w:r>
      <w:r>
        <w:rPr>
          <w:rFonts w:ascii="仿宋_GB2312" w:hAnsi="仿宋"/>
          <w:color w:val="000000"/>
          <w:kern w:val="0"/>
          <w:sz w:val="24"/>
          <w:szCs w:val="24"/>
        </w:rPr>
        <w:t xml:space="preserve">    </w:t>
      </w:r>
    </w:p>
    <w:p>
      <w:pPr>
        <w:autoSpaceDE w:val="0"/>
        <w:spacing w:line="420" w:lineRule="exact"/>
        <w:ind w:firstLine="480" w:firstLineChars="200"/>
        <w:jc w:val="left"/>
        <w:rPr>
          <w:rFonts w:ascii="仿宋_GB2312" w:hAnsi="仿宋"/>
          <w:color w:val="000000"/>
          <w:kern w:val="0"/>
          <w:sz w:val="24"/>
          <w:szCs w:val="24"/>
        </w:rPr>
      </w:pPr>
      <w:r>
        <w:rPr>
          <w:rFonts w:ascii="楷体_GB2312" w:hAnsi="楷体_GB2312"/>
          <w:color w:val="000000"/>
          <w:kern w:val="0"/>
          <w:sz w:val="24"/>
          <w:szCs w:val="24"/>
        </w:rPr>
        <w:t>（一）工作原则</w:t>
      </w:r>
      <w:r>
        <w:rPr>
          <w:rFonts w:ascii="仿宋_GB2312" w:hAnsi="仿宋"/>
          <w:color w:val="000000"/>
          <w:kern w:val="0"/>
          <w:sz w:val="24"/>
          <w:szCs w:val="24"/>
        </w:rPr>
        <w:t xml:space="preserve">    </w:t>
      </w:r>
    </w:p>
    <w:p>
      <w:pPr>
        <w:autoSpaceDE w:val="0"/>
        <w:spacing w:line="420" w:lineRule="exact"/>
        <w:ind w:firstLine="480" w:firstLineChars="200"/>
        <w:jc w:val="left"/>
        <w:rPr>
          <w:rFonts w:hint="eastAsia" w:ascii="仿宋_GB2312" w:hAnsi="仿宋"/>
          <w:color w:val="000000"/>
          <w:kern w:val="0"/>
          <w:sz w:val="24"/>
          <w:szCs w:val="24"/>
        </w:rPr>
      </w:pPr>
      <w:r>
        <w:rPr>
          <w:rFonts w:ascii="仿宋_GB2312" w:hAnsi="仿宋"/>
          <w:color w:val="000000"/>
          <w:kern w:val="0"/>
          <w:sz w:val="24"/>
          <w:szCs w:val="24"/>
        </w:rPr>
        <w:t xml:space="preserve">1.及时性原则。受理举报后应及时组织调查，认真核实举报反映的情况和问题。匿名举报事实不清、情况不明、证据不足的材料和信息，仅作为工作调研的重点和参考，原则上不进行调查核实和处理。   </w:t>
      </w:r>
    </w:p>
    <w:p>
      <w:pPr>
        <w:autoSpaceDE w:val="0"/>
        <w:spacing w:line="420" w:lineRule="exact"/>
        <w:ind w:firstLine="480" w:firstLineChars="200"/>
        <w:jc w:val="left"/>
        <w:rPr>
          <w:rFonts w:hint="eastAsia" w:ascii="仿宋_GB2312" w:hAnsi="仿宋"/>
          <w:color w:val="000000"/>
          <w:kern w:val="0"/>
          <w:sz w:val="24"/>
          <w:szCs w:val="24"/>
        </w:rPr>
      </w:pPr>
      <w:r>
        <w:rPr>
          <w:rFonts w:ascii="仿宋_GB2312" w:hAnsi="仿宋"/>
          <w:color w:val="000000"/>
          <w:kern w:val="0"/>
          <w:sz w:val="24"/>
          <w:szCs w:val="24"/>
        </w:rPr>
        <w:t xml:space="preserve"> 2.保密性原则。对举报人的姓名、工作单位、家庭住址等有关情况及举报的内容应严格保密，不得将举报材料转给被举报单位及个人。    </w:t>
      </w:r>
    </w:p>
    <w:p>
      <w:pPr>
        <w:autoSpaceDE w:val="0"/>
        <w:spacing w:line="420" w:lineRule="exact"/>
        <w:ind w:firstLine="480" w:firstLineChars="200"/>
        <w:jc w:val="left"/>
        <w:rPr>
          <w:rFonts w:ascii="仿宋_GB2312" w:hAnsi="仿宋"/>
          <w:color w:val="000000"/>
          <w:kern w:val="0"/>
          <w:sz w:val="24"/>
          <w:szCs w:val="24"/>
        </w:rPr>
      </w:pPr>
      <w:r>
        <w:rPr>
          <w:rFonts w:ascii="仿宋_GB2312" w:hAnsi="仿宋"/>
          <w:color w:val="000000"/>
          <w:kern w:val="0"/>
          <w:sz w:val="24"/>
          <w:szCs w:val="24"/>
        </w:rPr>
        <w:t>3.分级负责原则。对农业主管部门及工作人员的举报，原则上由上一级农业主管部门调查核实；对生产企业违纪违规行为的举报，按照属地原则，由所县农业</w:t>
      </w:r>
      <w:r>
        <w:rPr>
          <w:rFonts w:ascii="仿宋_GB2312" w:hAnsi="仿宋_GB2312"/>
          <w:color w:val="000000"/>
          <w:kern w:val="0"/>
          <w:sz w:val="24"/>
          <w:szCs w:val="24"/>
        </w:rPr>
        <w:t>农村局调查核实；对跨行政区域或重大违纪违规行为的举报，报请市农业农村局调查核实。</w:t>
      </w:r>
    </w:p>
    <w:p>
      <w:pPr>
        <w:autoSpaceDE w:val="0"/>
        <w:spacing w:line="420" w:lineRule="exact"/>
        <w:ind w:firstLine="360" w:firstLineChars="150"/>
        <w:jc w:val="left"/>
        <w:rPr>
          <w:rFonts w:ascii="楷体_GB2312" w:hAnsi="仿宋"/>
          <w:color w:val="000000"/>
          <w:kern w:val="0"/>
          <w:sz w:val="24"/>
          <w:szCs w:val="24"/>
        </w:rPr>
      </w:pPr>
      <w:r>
        <w:rPr>
          <w:rFonts w:ascii="仿宋_GB2312" w:hAnsi="仿宋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仿宋"/>
          <w:color w:val="000000"/>
          <w:kern w:val="0"/>
          <w:sz w:val="24"/>
          <w:szCs w:val="24"/>
        </w:rPr>
        <w:t xml:space="preserve">  </w:t>
      </w:r>
      <w:r>
        <w:rPr>
          <w:rFonts w:ascii="楷体_GB2312" w:hAnsi="楷体_GB2312"/>
          <w:color w:val="000000"/>
          <w:kern w:val="0"/>
          <w:sz w:val="24"/>
          <w:szCs w:val="24"/>
        </w:rPr>
        <w:t>（二）工作程序</w:t>
      </w:r>
    </w:p>
    <w:p>
      <w:pPr>
        <w:autoSpaceDE w:val="0"/>
        <w:spacing w:line="420" w:lineRule="exact"/>
        <w:ind w:left="315" w:leftChars="150"/>
        <w:jc w:val="left"/>
        <w:rPr>
          <w:rFonts w:hint="eastAsia" w:ascii="仿宋_GB2312" w:hAnsi="仿宋"/>
          <w:color w:val="000000"/>
          <w:kern w:val="0"/>
          <w:sz w:val="24"/>
          <w:szCs w:val="24"/>
        </w:rPr>
      </w:pPr>
      <w:r>
        <w:rPr>
          <w:rFonts w:ascii="仿宋_GB2312" w:hAnsi="仿宋"/>
          <w:color w:val="000000"/>
          <w:kern w:val="0"/>
          <w:sz w:val="24"/>
          <w:szCs w:val="24"/>
        </w:rPr>
        <w:t>l.县纪委驻县农业</w:t>
      </w:r>
      <w:r>
        <w:rPr>
          <w:rFonts w:hint="eastAsia" w:ascii="仿宋_GB2312" w:hAnsi="仿宋"/>
          <w:color w:val="000000"/>
          <w:kern w:val="0"/>
          <w:sz w:val="24"/>
          <w:szCs w:val="24"/>
        </w:rPr>
        <w:t>农村</w:t>
      </w:r>
      <w:r>
        <w:rPr>
          <w:rFonts w:ascii="仿宋_GB2312" w:hAnsi="仿宋"/>
          <w:color w:val="000000"/>
          <w:kern w:val="0"/>
          <w:sz w:val="24"/>
          <w:szCs w:val="24"/>
        </w:rPr>
        <w:t>局纪检组抽调相关人员组成调查小组。</w:t>
      </w:r>
    </w:p>
    <w:p>
      <w:pPr>
        <w:autoSpaceDE w:val="0"/>
        <w:spacing w:line="420" w:lineRule="exact"/>
        <w:ind w:left="315" w:leftChars="150"/>
        <w:jc w:val="left"/>
        <w:rPr>
          <w:rFonts w:hint="eastAsia" w:ascii="仿宋_GB2312" w:hAnsi="仿宋"/>
          <w:color w:val="000000"/>
          <w:kern w:val="0"/>
          <w:sz w:val="24"/>
          <w:szCs w:val="24"/>
        </w:rPr>
      </w:pPr>
      <w:r>
        <w:rPr>
          <w:rFonts w:ascii="仿宋_GB2312" w:hAnsi="仿宋"/>
          <w:color w:val="000000"/>
          <w:kern w:val="0"/>
          <w:sz w:val="24"/>
          <w:szCs w:val="24"/>
        </w:rPr>
        <w:t>2.调查小组通过走访、现场查看核实、询问、查阅并复印相关资料等方式进行调查核实，填写《马边彝族自治县农业机械购置补贴调查核实表》，被调查对象的单位负责人应当场签字确认并加盖单位公章。</w:t>
      </w:r>
    </w:p>
    <w:p>
      <w:pPr>
        <w:autoSpaceDE w:val="0"/>
        <w:spacing w:line="420" w:lineRule="exact"/>
        <w:ind w:left="315" w:leftChars="150"/>
        <w:jc w:val="left"/>
        <w:rPr>
          <w:rFonts w:hint="eastAsia" w:ascii="仿宋_GB2312" w:hAnsi="仿宋"/>
          <w:color w:val="000000"/>
          <w:kern w:val="0"/>
          <w:sz w:val="24"/>
          <w:szCs w:val="24"/>
        </w:rPr>
      </w:pPr>
      <w:r>
        <w:rPr>
          <w:rFonts w:ascii="仿宋_GB2312" w:hAnsi="仿宋"/>
          <w:color w:val="000000"/>
          <w:kern w:val="0"/>
          <w:sz w:val="24"/>
          <w:szCs w:val="24"/>
        </w:rPr>
        <w:t>3.调查工作结束后，调查小组应按要求形成书面调查报告。报告内容主要包括：事情的起因、调查小组成员的构成、调查核实情况、初步结论、处理建议等。调查报告的附件齐全。</w:t>
      </w:r>
    </w:p>
    <w:p>
      <w:pPr>
        <w:autoSpaceDE w:val="0"/>
        <w:spacing w:line="420" w:lineRule="exact"/>
        <w:ind w:left="315" w:leftChars="150"/>
        <w:jc w:val="left"/>
        <w:rPr>
          <w:rFonts w:hint="eastAsia" w:ascii="仿宋_GB2312" w:hAnsi="仿宋"/>
          <w:color w:val="000000"/>
          <w:kern w:val="0"/>
          <w:sz w:val="24"/>
          <w:szCs w:val="24"/>
        </w:rPr>
      </w:pPr>
      <w:r>
        <w:rPr>
          <w:rFonts w:ascii="仿宋_GB2312" w:hAnsi="仿宋"/>
          <w:color w:val="000000"/>
          <w:kern w:val="0"/>
          <w:sz w:val="24"/>
          <w:szCs w:val="24"/>
        </w:rPr>
        <w:t>4.按照《马边彝族自治县</w:t>
      </w:r>
      <w:r>
        <w:rPr>
          <w:rFonts w:hint="eastAsia" w:ascii="仿宋_GB2312" w:hAnsi="仿宋"/>
          <w:color w:val="000000"/>
          <w:kern w:val="0"/>
          <w:sz w:val="24"/>
          <w:szCs w:val="24"/>
          <w:lang w:eastAsia="zh-CN"/>
        </w:rPr>
        <w:t>农业农村局</w:t>
      </w:r>
      <w:bookmarkStart w:id="0" w:name="_GoBack"/>
      <w:bookmarkEnd w:id="0"/>
      <w:r>
        <w:rPr>
          <w:rFonts w:ascii="仿宋_GB2312" w:hAnsi="仿宋"/>
          <w:color w:val="000000"/>
          <w:kern w:val="0"/>
          <w:sz w:val="24"/>
          <w:szCs w:val="24"/>
        </w:rPr>
        <w:t xml:space="preserve">农机购置补贴集体决策制度》要求，对调查组提出的处理建议进行审议，形成最终处理意见。 </w:t>
      </w:r>
    </w:p>
    <w:p>
      <w:pPr>
        <w:autoSpaceDE w:val="0"/>
        <w:spacing w:line="420" w:lineRule="exact"/>
        <w:ind w:left="315" w:leftChars="150"/>
        <w:jc w:val="left"/>
        <w:rPr>
          <w:rFonts w:hint="eastAsia" w:ascii="仿宋_GB2312" w:hAnsi="仿宋"/>
          <w:color w:val="000000"/>
          <w:kern w:val="0"/>
          <w:sz w:val="24"/>
          <w:szCs w:val="24"/>
        </w:rPr>
      </w:pPr>
      <w:r>
        <w:rPr>
          <w:rFonts w:ascii="仿宋_GB2312" w:hAnsi="仿宋"/>
          <w:color w:val="000000"/>
          <w:kern w:val="0"/>
          <w:sz w:val="24"/>
          <w:szCs w:val="24"/>
        </w:rPr>
        <w:t xml:space="preserve">5.将处理结果在一定范围内进行通报，如举报人要求答复本人所举报事项处理结果的，由受理单位指定人员负责及时将举报事项的调查、处理结果告知举报人。    </w:t>
      </w:r>
    </w:p>
    <w:p>
      <w:pPr>
        <w:autoSpaceDE w:val="0"/>
        <w:spacing w:line="420" w:lineRule="exact"/>
        <w:jc w:val="left"/>
        <w:rPr>
          <w:rFonts w:hint="eastAsia" w:ascii="仿宋_GB2312" w:hAnsi="仿宋"/>
          <w:color w:val="000000"/>
          <w:kern w:val="0"/>
          <w:sz w:val="24"/>
          <w:szCs w:val="24"/>
        </w:rPr>
      </w:pPr>
      <w:r>
        <w:rPr>
          <w:rFonts w:ascii="仿宋_GB2312" w:hAnsi="仿宋_GB2312"/>
          <w:color w:val="000000"/>
          <w:kern w:val="0"/>
          <w:sz w:val="24"/>
          <w:szCs w:val="24"/>
        </w:rPr>
        <w:t>三、本规程由马边彝族自治县农业农村局负责解释。</w:t>
      </w:r>
      <w:r>
        <w:rPr>
          <w:rFonts w:ascii="仿宋_GB2312" w:hAnsi="仿宋"/>
          <w:color w:val="000000"/>
          <w:kern w:val="0"/>
          <w:sz w:val="24"/>
          <w:szCs w:val="24"/>
        </w:rPr>
        <w:t xml:space="preserve">    </w:t>
      </w:r>
    </w:p>
    <w:p>
      <w:pPr>
        <w:autoSpaceDE w:val="0"/>
        <w:spacing w:line="420" w:lineRule="exact"/>
        <w:jc w:val="left"/>
        <w:rPr>
          <w:rFonts w:ascii="仿宋_GB2312" w:hAnsi="仿宋"/>
          <w:color w:val="000000"/>
          <w:kern w:val="0"/>
          <w:sz w:val="24"/>
          <w:szCs w:val="24"/>
        </w:rPr>
      </w:pPr>
      <w:r>
        <w:rPr>
          <w:rFonts w:ascii="仿宋_GB2312" w:hAnsi="仿宋_GB2312"/>
          <w:color w:val="000000"/>
          <w:kern w:val="0"/>
          <w:sz w:val="24"/>
          <w:szCs w:val="24"/>
        </w:rPr>
        <w:t>四、本规程自发布之日起实施。</w:t>
      </w:r>
    </w:p>
    <w:p>
      <w:pPr>
        <w:autoSpaceDE w:val="0"/>
        <w:spacing w:line="420" w:lineRule="exact"/>
        <w:ind w:firstLine="240" w:firstLineChars="100"/>
        <w:jc w:val="left"/>
        <w:rPr>
          <w:rFonts w:hint="eastAsia" w:ascii="仿宋_GB2312" w:hAnsi="仿宋"/>
          <w:color w:val="000000"/>
          <w:kern w:val="0"/>
          <w:sz w:val="24"/>
          <w:szCs w:val="24"/>
          <w:lang w:val="en-US" w:eastAsia="zh-CN"/>
        </w:rPr>
      </w:pPr>
      <w:r>
        <w:rPr>
          <w:rFonts w:ascii="仿宋_GB2312" w:hAnsi="仿宋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仿宋"/>
          <w:color w:val="000000"/>
          <w:kern w:val="0"/>
          <w:sz w:val="24"/>
          <w:szCs w:val="24"/>
          <w:lang w:val="en-US" w:eastAsia="zh-CN"/>
        </w:rPr>
        <w:t xml:space="preserve">                                       </w:t>
      </w:r>
    </w:p>
    <w:p>
      <w:pPr>
        <w:autoSpaceDE w:val="0"/>
        <w:spacing w:line="420" w:lineRule="exact"/>
        <w:ind w:firstLine="5040" w:firstLineChars="2100"/>
        <w:jc w:val="left"/>
        <w:rPr>
          <w:rFonts w:hint="default" w:ascii="仿宋_GB2312" w:hAnsi="仿宋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"/>
          <w:color w:val="000000"/>
          <w:kern w:val="0"/>
          <w:sz w:val="24"/>
          <w:szCs w:val="24"/>
          <w:lang w:val="en-US" w:eastAsia="zh-CN"/>
        </w:rPr>
        <w:t>农业农村局</w:t>
      </w:r>
    </w:p>
    <w:p>
      <w:pPr>
        <w:autoSpaceDE w:val="0"/>
        <w:spacing w:line="400" w:lineRule="exact"/>
        <w:ind w:firstLine="240" w:firstLineChars="100"/>
        <w:jc w:val="left"/>
        <w:rPr>
          <w:rFonts w:ascii="仿宋_GB2312" w:hAnsi="仿宋"/>
          <w:color w:val="000000"/>
          <w:kern w:val="0"/>
          <w:sz w:val="24"/>
          <w:szCs w:val="24"/>
        </w:rPr>
      </w:pPr>
      <w:r>
        <w:rPr>
          <w:rFonts w:ascii="仿宋_GB2312" w:hAnsi="仿宋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仿宋"/>
          <w:color w:val="000000"/>
          <w:kern w:val="0"/>
          <w:sz w:val="24"/>
          <w:szCs w:val="24"/>
        </w:rPr>
        <w:t xml:space="preserve">                                </w:t>
      </w:r>
      <w:r>
        <w:rPr>
          <w:rFonts w:hint="eastAsia" w:ascii="仿宋_GB2312" w:hAnsi="仿宋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"/>
          <w:color w:val="000000"/>
          <w:kern w:val="0"/>
          <w:sz w:val="24"/>
          <w:szCs w:val="24"/>
        </w:rPr>
        <w:t xml:space="preserve"> </w:t>
      </w:r>
      <w:r>
        <w:rPr>
          <w:rFonts w:ascii="仿宋_GB2312" w:hAnsi="仿宋"/>
          <w:color w:val="000000"/>
          <w:kern w:val="0"/>
          <w:sz w:val="24"/>
          <w:szCs w:val="24"/>
        </w:rPr>
        <w:t>2019</w:t>
      </w:r>
      <w:r>
        <w:rPr>
          <w:rFonts w:ascii="仿宋_GB2312" w:hAnsi="仿宋_GB2312"/>
          <w:color w:val="000000"/>
          <w:kern w:val="0"/>
          <w:sz w:val="24"/>
          <w:szCs w:val="24"/>
        </w:rPr>
        <w:t>年</w:t>
      </w:r>
      <w:r>
        <w:rPr>
          <w:rFonts w:ascii="仿宋_GB2312" w:hAnsi="仿宋"/>
          <w:color w:val="000000"/>
          <w:kern w:val="0"/>
          <w:sz w:val="24"/>
          <w:szCs w:val="24"/>
        </w:rPr>
        <w:t>8</w:t>
      </w:r>
      <w:r>
        <w:rPr>
          <w:rFonts w:ascii="仿宋_GB2312" w:hAnsi="仿宋_GB2312"/>
          <w:color w:val="000000"/>
          <w:kern w:val="0"/>
          <w:sz w:val="24"/>
          <w:szCs w:val="24"/>
        </w:rPr>
        <w:t>月</w:t>
      </w:r>
      <w:r>
        <w:rPr>
          <w:rFonts w:ascii="仿宋_GB2312" w:hAnsi="仿宋"/>
          <w:color w:val="000000"/>
          <w:kern w:val="0"/>
          <w:sz w:val="24"/>
          <w:szCs w:val="24"/>
        </w:rPr>
        <w:t>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2C8"/>
    <w:rsid w:val="00541DC6"/>
    <w:rsid w:val="00D652C8"/>
    <w:rsid w:val="03B017EA"/>
    <w:rsid w:val="080542BF"/>
    <w:rsid w:val="19BF4855"/>
    <w:rsid w:val="19E64FBD"/>
    <w:rsid w:val="1A0B22A0"/>
    <w:rsid w:val="1DC65C50"/>
    <w:rsid w:val="31482B75"/>
    <w:rsid w:val="321851D8"/>
    <w:rsid w:val="398F032A"/>
    <w:rsid w:val="3FA40004"/>
    <w:rsid w:val="48DF2F8E"/>
    <w:rsid w:val="5AF011A0"/>
    <w:rsid w:val="5F1E5165"/>
    <w:rsid w:val="5FC13B7C"/>
    <w:rsid w:val="63ED3A78"/>
    <w:rsid w:val="6FFB7124"/>
    <w:rsid w:val="77415134"/>
    <w:rsid w:val="7AD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</Words>
  <Characters>955</Characters>
  <Lines>7</Lines>
  <Paragraphs>2</Paragraphs>
  <TotalTime>11</TotalTime>
  <ScaleCrop>false</ScaleCrop>
  <LinksUpToDate>false</LinksUpToDate>
  <CharactersWithSpaces>1120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2020-01-02T06:46:00Z</dcterms:created>
  <dc:creator>Administrator</dc:creator>
  <cp:lastModifiedBy>Administrator</cp:lastModifiedBy>
  <cp:lastPrinted>2020-01-03T02:06:54Z</cp:lastPrinted>
  <dcterms:modified xsi:type="dcterms:W3CDTF">2020-01-03T02:08:41Z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