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AE" w:rsidRPr="009D552B" w:rsidRDefault="009650AE" w:rsidP="001A5D31">
      <w:pPr>
        <w:ind w:leftChars="200" w:left="781" w:hangingChars="100" w:hanging="361"/>
        <w:rPr>
          <w:b/>
          <w:sz w:val="36"/>
          <w:szCs w:val="36"/>
        </w:rPr>
      </w:pPr>
      <w:r w:rsidRPr="009D552B">
        <w:rPr>
          <w:rFonts w:hint="eastAsia"/>
          <w:b/>
          <w:sz w:val="36"/>
          <w:szCs w:val="36"/>
        </w:rPr>
        <w:t>船山区</w:t>
      </w:r>
      <w:r w:rsidR="009241C8" w:rsidRPr="009D552B">
        <w:rPr>
          <w:rFonts w:hint="eastAsia"/>
          <w:b/>
          <w:sz w:val="36"/>
          <w:szCs w:val="36"/>
        </w:rPr>
        <w:t>农业农村局</w:t>
      </w:r>
      <w:r w:rsidR="009D552B">
        <w:rPr>
          <w:rFonts w:hint="eastAsia"/>
          <w:b/>
          <w:sz w:val="36"/>
          <w:szCs w:val="36"/>
        </w:rPr>
        <w:t>购置补贴廉政</w:t>
      </w:r>
      <w:r w:rsidR="009D552B" w:rsidRPr="009D552B">
        <w:rPr>
          <w:rFonts w:hint="eastAsia"/>
          <w:b/>
          <w:sz w:val="36"/>
          <w:szCs w:val="36"/>
        </w:rPr>
        <w:t>风险控制制度</w:t>
      </w:r>
    </w:p>
    <w:p w:rsidR="009D552B" w:rsidRPr="001A5D31" w:rsidRDefault="009D552B" w:rsidP="009D552B">
      <w:pPr>
        <w:ind w:firstLine="885"/>
        <w:rPr>
          <w:sz w:val="28"/>
          <w:szCs w:val="28"/>
        </w:rPr>
      </w:pPr>
      <w:r w:rsidRPr="001A5D31">
        <w:rPr>
          <w:rFonts w:hint="eastAsia"/>
          <w:sz w:val="28"/>
          <w:szCs w:val="28"/>
        </w:rPr>
        <w:t>为廉洁高效规范开展船山区农机购置补贴工作，将党和国家强农惠农政策落到实处，根据省农业农村厅、遂宁市船山区关于廉政风险防控要求，制定本制度。</w:t>
      </w:r>
    </w:p>
    <w:p w:rsidR="009D552B" w:rsidRPr="001A5D31" w:rsidRDefault="009D552B" w:rsidP="009D552B">
      <w:pPr>
        <w:pStyle w:val="a5"/>
        <w:numPr>
          <w:ilvl w:val="0"/>
          <w:numId w:val="4"/>
        </w:numPr>
        <w:ind w:firstLineChars="0"/>
        <w:rPr>
          <w:sz w:val="28"/>
          <w:szCs w:val="28"/>
        </w:rPr>
      </w:pPr>
      <w:r w:rsidRPr="001A5D31">
        <w:rPr>
          <w:rFonts w:hint="eastAsia"/>
          <w:sz w:val="28"/>
          <w:szCs w:val="28"/>
        </w:rPr>
        <w:t>防控重点</w:t>
      </w:r>
    </w:p>
    <w:p w:rsidR="0005387B" w:rsidRPr="001A5D31" w:rsidRDefault="009D552B" w:rsidP="001A5D31">
      <w:pPr>
        <w:ind w:firstLineChars="500" w:firstLine="1400"/>
        <w:rPr>
          <w:sz w:val="28"/>
          <w:szCs w:val="28"/>
        </w:rPr>
      </w:pPr>
      <w:r w:rsidRPr="001A5D31">
        <w:rPr>
          <w:rFonts w:hint="eastAsia"/>
          <w:sz w:val="28"/>
          <w:szCs w:val="28"/>
        </w:rPr>
        <w:t>针对实施农机购置补贴工作，乡镇各级不同岗位职责查找廉政风险点，确定廉政风险等级、制定防控措施。重点防控工作流程、资金分配、绩效评价、违规处理等工作的合法性、合规性</w:t>
      </w:r>
      <w:r w:rsidR="00DF1D3C" w:rsidRPr="001A5D31">
        <w:rPr>
          <w:rFonts w:hint="eastAsia"/>
          <w:sz w:val="28"/>
          <w:szCs w:val="28"/>
        </w:rPr>
        <w:t>。</w:t>
      </w:r>
    </w:p>
    <w:p w:rsidR="00DF1D3C" w:rsidRPr="001A5D31" w:rsidRDefault="00DF1D3C" w:rsidP="00DF1D3C">
      <w:pPr>
        <w:pStyle w:val="a5"/>
        <w:numPr>
          <w:ilvl w:val="0"/>
          <w:numId w:val="4"/>
        </w:numPr>
        <w:ind w:firstLineChars="0"/>
        <w:rPr>
          <w:sz w:val="28"/>
          <w:szCs w:val="28"/>
        </w:rPr>
      </w:pPr>
      <w:r w:rsidRPr="001A5D31">
        <w:rPr>
          <w:rFonts w:hint="eastAsia"/>
          <w:sz w:val="28"/>
          <w:szCs w:val="28"/>
        </w:rPr>
        <w:t>防控措施</w:t>
      </w:r>
    </w:p>
    <w:p w:rsidR="00DF1D3C" w:rsidRPr="001A5D31" w:rsidRDefault="00DF1D3C" w:rsidP="001A5D31">
      <w:pPr>
        <w:ind w:leftChars="100" w:left="210" w:firstLineChars="100" w:firstLine="280"/>
        <w:rPr>
          <w:sz w:val="28"/>
          <w:szCs w:val="28"/>
        </w:rPr>
      </w:pPr>
      <w:r w:rsidRPr="001A5D31">
        <w:rPr>
          <w:rFonts w:hint="eastAsia"/>
          <w:sz w:val="28"/>
          <w:szCs w:val="28"/>
        </w:rPr>
        <w:t>促进信息全面公开。乡镇农业农村部门应按职责分工，及时公开农机购置补贴实施指导意见或方案、补贴机具品目和补贴金额、补贴资金规模和实施情况、购机补贴政策咨询或举报投诉电话等。</w:t>
      </w:r>
    </w:p>
    <w:p w:rsidR="00DF1D3C" w:rsidRPr="001A5D31" w:rsidRDefault="00DF1D3C" w:rsidP="001A5D31">
      <w:pPr>
        <w:ind w:leftChars="100" w:left="210" w:firstLineChars="300" w:firstLine="840"/>
        <w:rPr>
          <w:sz w:val="28"/>
          <w:szCs w:val="28"/>
        </w:rPr>
      </w:pPr>
      <w:r w:rsidRPr="001A5D31">
        <w:rPr>
          <w:rFonts w:hint="eastAsia"/>
          <w:sz w:val="28"/>
          <w:szCs w:val="28"/>
        </w:rPr>
        <w:t xml:space="preserve"> </w:t>
      </w:r>
      <w:r w:rsidRPr="001A5D31">
        <w:rPr>
          <w:rFonts w:hint="eastAsia"/>
          <w:sz w:val="28"/>
          <w:szCs w:val="28"/>
        </w:rPr>
        <w:t>加强工作人员廉政教育。每年至少对购机补贴工作人员进行一次廉洁教育。收看警示教育影片等。</w:t>
      </w:r>
    </w:p>
    <w:p w:rsidR="00DF1D3C" w:rsidRPr="001A5D31" w:rsidRDefault="00DF1D3C" w:rsidP="001A5D31">
      <w:pPr>
        <w:ind w:leftChars="100" w:left="210" w:firstLineChars="300" w:firstLine="840"/>
        <w:rPr>
          <w:sz w:val="28"/>
          <w:szCs w:val="28"/>
        </w:rPr>
      </w:pPr>
      <w:r w:rsidRPr="001A5D31">
        <w:rPr>
          <w:rFonts w:hint="eastAsia"/>
          <w:sz w:val="28"/>
          <w:szCs w:val="28"/>
        </w:rPr>
        <w:t>强化工作监督和绩效评价。驻局纪检组、区农业农村局农机推广站将加强对乡镇、农机专合社、种植大户</w:t>
      </w:r>
      <w:r w:rsidR="008D12CA" w:rsidRPr="001A5D31">
        <w:rPr>
          <w:rFonts w:hint="eastAsia"/>
          <w:sz w:val="28"/>
          <w:szCs w:val="28"/>
        </w:rPr>
        <w:t>的监察检查，并把推进农机购置补贴廉政风险防控机制建设作为项目实施绩效评估的重要内容，实施过程中及时发现问题并整改，严肃处理违纪违规行为。</w:t>
      </w:r>
    </w:p>
    <w:p w:rsidR="001A5D31" w:rsidRDefault="008D12CA" w:rsidP="001A5D31">
      <w:pPr>
        <w:pStyle w:val="a5"/>
        <w:numPr>
          <w:ilvl w:val="0"/>
          <w:numId w:val="4"/>
        </w:numPr>
        <w:ind w:firstLineChars="0"/>
        <w:rPr>
          <w:sz w:val="28"/>
          <w:szCs w:val="28"/>
        </w:rPr>
      </w:pPr>
      <w:r w:rsidRPr="001A5D31">
        <w:rPr>
          <w:sz w:val="28"/>
          <w:szCs w:val="28"/>
        </w:rPr>
        <w:t>防控要求</w:t>
      </w:r>
    </w:p>
    <w:p w:rsidR="008D12CA" w:rsidRPr="001A5D31" w:rsidRDefault="008D12CA" w:rsidP="001A5D31">
      <w:pPr>
        <w:ind w:left="426" w:firstLineChars="200" w:firstLine="560"/>
        <w:rPr>
          <w:sz w:val="28"/>
          <w:szCs w:val="28"/>
        </w:rPr>
      </w:pPr>
      <w:r w:rsidRPr="001A5D31">
        <w:rPr>
          <w:rFonts w:hint="eastAsia"/>
          <w:sz w:val="28"/>
          <w:szCs w:val="28"/>
        </w:rPr>
        <w:t>严格执行厅、市农机购置补贴的政策、意见和制度。严格依法依规行政，强化风险防控意识，注重行政程序合规。坚持集体</w:t>
      </w:r>
      <w:r w:rsidRPr="001A5D31">
        <w:rPr>
          <w:rFonts w:hint="eastAsia"/>
          <w:sz w:val="28"/>
          <w:szCs w:val="28"/>
        </w:rPr>
        <w:lastRenderedPageBreak/>
        <w:t>决策制度，落实工作责任，严格执行责任追究和过错追究，避免廉政风险。</w:t>
      </w:r>
    </w:p>
    <w:p w:rsidR="00325C1C" w:rsidRPr="001A5D31" w:rsidRDefault="00325C1C" w:rsidP="0005387B">
      <w:pPr>
        <w:rPr>
          <w:sz w:val="36"/>
          <w:szCs w:val="36"/>
        </w:rPr>
      </w:pPr>
      <w:r w:rsidRPr="001A5D31">
        <w:rPr>
          <w:rFonts w:hint="eastAsia"/>
          <w:sz w:val="36"/>
          <w:szCs w:val="36"/>
        </w:rPr>
        <w:t xml:space="preserve"> </w:t>
      </w:r>
    </w:p>
    <w:p w:rsidR="009241C8" w:rsidRPr="001A5D31" w:rsidRDefault="009241C8" w:rsidP="009241C8">
      <w:pPr>
        <w:ind w:leftChars="200" w:left="420" w:firstLineChars="300" w:firstLine="720"/>
        <w:rPr>
          <w:sz w:val="24"/>
          <w:szCs w:val="24"/>
        </w:rPr>
      </w:pPr>
    </w:p>
    <w:p w:rsidR="009650AE" w:rsidRPr="001A5D31" w:rsidRDefault="009650AE" w:rsidP="00BC7406">
      <w:pPr>
        <w:ind w:left="426"/>
        <w:rPr>
          <w:sz w:val="24"/>
          <w:szCs w:val="24"/>
        </w:rPr>
      </w:pPr>
    </w:p>
    <w:sectPr w:rsidR="009650AE" w:rsidRPr="001A5D31" w:rsidSect="00FE06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51" w:rsidRDefault="00887D51" w:rsidP="00852358">
      <w:r>
        <w:separator/>
      </w:r>
    </w:p>
  </w:endnote>
  <w:endnote w:type="continuationSeparator" w:id="0">
    <w:p w:rsidR="00887D51" w:rsidRDefault="00887D51" w:rsidP="00852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51" w:rsidRDefault="00887D51" w:rsidP="00852358">
      <w:r>
        <w:separator/>
      </w:r>
    </w:p>
  </w:footnote>
  <w:footnote w:type="continuationSeparator" w:id="0">
    <w:p w:rsidR="00887D51" w:rsidRDefault="00887D51" w:rsidP="00852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4D53"/>
    <w:multiLevelType w:val="hybridMultilevel"/>
    <w:tmpl w:val="6D66677C"/>
    <w:lvl w:ilvl="0" w:tplc="05526A16">
      <w:start w:val="1"/>
      <w:numFmt w:val="japaneseCounting"/>
      <w:lvlText w:val="%1、"/>
      <w:lvlJc w:val="left"/>
      <w:pPr>
        <w:ind w:left="1146" w:hanging="72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
    <w:nsid w:val="09D90671"/>
    <w:multiLevelType w:val="hybridMultilevel"/>
    <w:tmpl w:val="C6CC34F8"/>
    <w:lvl w:ilvl="0" w:tplc="7BD89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C7418C"/>
    <w:multiLevelType w:val="hybridMultilevel"/>
    <w:tmpl w:val="DB2842FE"/>
    <w:lvl w:ilvl="0" w:tplc="03A2C7B4">
      <w:start w:val="1"/>
      <w:numFmt w:val="japaneseCounting"/>
      <w:lvlText w:val="%1、"/>
      <w:lvlJc w:val="left"/>
      <w:pPr>
        <w:ind w:left="936"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1607B1"/>
    <w:multiLevelType w:val="hybridMultilevel"/>
    <w:tmpl w:val="C70000E4"/>
    <w:lvl w:ilvl="0" w:tplc="BBF40E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358"/>
    <w:rsid w:val="0000112B"/>
    <w:rsid w:val="00003297"/>
    <w:rsid w:val="000126F9"/>
    <w:rsid w:val="00027D9F"/>
    <w:rsid w:val="00040EA9"/>
    <w:rsid w:val="00042AEC"/>
    <w:rsid w:val="00045AB4"/>
    <w:rsid w:val="0005387B"/>
    <w:rsid w:val="00055CBE"/>
    <w:rsid w:val="00087B61"/>
    <w:rsid w:val="000A55DE"/>
    <w:rsid w:val="000B2455"/>
    <w:rsid w:val="000B4ADE"/>
    <w:rsid w:val="000C2069"/>
    <w:rsid w:val="00105D4F"/>
    <w:rsid w:val="00121544"/>
    <w:rsid w:val="0012768A"/>
    <w:rsid w:val="0016034C"/>
    <w:rsid w:val="001977EC"/>
    <w:rsid w:val="001A5D31"/>
    <w:rsid w:val="001B3935"/>
    <w:rsid w:val="001C01B8"/>
    <w:rsid w:val="001E7889"/>
    <w:rsid w:val="002062B4"/>
    <w:rsid w:val="00207508"/>
    <w:rsid w:val="002109DD"/>
    <w:rsid w:val="002110D3"/>
    <w:rsid w:val="00212A46"/>
    <w:rsid w:val="00243447"/>
    <w:rsid w:val="0026254C"/>
    <w:rsid w:val="002648CC"/>
    <w:rsid w:val="0027538B"/>
    <w:rsid w:val="0028058A"/>
    <w:rsid w:val="00284963"/>
    <w:rsid w:val="0029226A"/>
    <w:rsid w:val="00294ADB"/>
    <w:rsid w:val="002A1631"/>
    <w:rsid w:val="002A6E03"/>
    <w:rsid w:val="002C1A3A"/>
    <w:rsid w:val="002C6173"/>
    <w:rsid w:val="002E4691"/>
    <w:rsid w:val="00320824"/>
    <w:rsid w:val="00324289"/>
    <w:rsid w:val="00325C1C"/>
    <w:rsid w:val="003319F6"/>
    <w:rsid w:val="00385673"/>
    <w:rsid w:val="00391D7D"/>
    <w:rsid w:val="003954FF"/>
    <w:rsid w:val="003A11A9"/>
    <w:rsid w:val="003B0B1F"/>
    <w:rsid w:val="003B6F5F"/>
    <w:rsid w:val="003C7170"/>
    <w:rsid w:val="003D64A0"/>
    <w:rsid w:val="003E0360"/>
    <w:rsid w:val="00412359"/>
    <w:rsid w:val="00414AB1"/>
    <w:rsid w:val="00447EA6"/>
    <w:rsid w:val="004561DD"/>
    <w:rsid w:val="0048500A"/>
    <w:rsid w:val="00485B7D"/>
    <w:rsid w:val="00495B9E"/>
    <w:rsid w:val="004A0AC3"/>
    <w:rsid w:val="004E0C73"/>
    <w:rsid w:val="00522AF7"/>
    <w:rsid w:val="005349D3"/>
    <w:rsid w:val="00542A11"/>
    <w:rsid w:val="00551B08"/>
    <w:rsid w:val="00553B49"/>
    <w:rsid w:val="00571B3D"/>
    <w:rsid w:val="005721D9"/>
    <w:rsid w:val="00573B56"/>
    <w:rsid w:val="0058129A"/>
    <w:rsid w:val="00595DAC"/>
    <w:rsid w:val="00597970"/>
    <w:rsid w:val="005B47E6"/>
    <w:rsid w:val="005D6066"/>
    <w:rsid w:val="005F19EB"/>
    <w:rsid w:val="005F6822"/>
    <w:rsid w:val="005F69D3"/>
    <w:rsid w:val="00601568"/>
    <w:rsid w:val="006060B1"/>
    <w:rsid w:val="00617D73"/>
    <w:rsid w:val="00620160"/>
    <w:rsid w:val="00624F7E"/>
    <w:rsid w:val="006506B5"/>
    <w:rsid w:val="0065493E"/>
    <w:rsid w:val="006661B9"/>
    <w:rsid w:val="006D326F"/>
    <w:rsid w:val="006E358B"/>
    <w:rsid w:val="00710ECB"/>
    <w:rsid w:val="00720B06"/>
    <w:rsid w:val="00756CC2"/>
    <w:rsid w:val="00762B71"/>
    <w:rsid w:val="00771A98"/>
    <w:rsid w:val="0078469C"/>
    <w:rsid w:val="0079009E"/>
    <w:rsid w:val="00793866"/>
    <w:rsid w:val="007A793D"/>
    <w:rsid w:val="007B5112"/>
    <w:rsid w:val="007D2398"/>
    <w:rsid w:val="007D6440"/>
    <w:rsid w:val="007E0DB9"/>
    <w:rsid w:val="007E2030"/>
    <w:rsid w:val="007F3B32"/>
    <w:rsid w:val="007F3D1F"/>
    <w:rsid w:val="0081218B"/>
    <w:rsid w:val="00816231"/>
    <w:rsid w:val="00817D00"/>
    <w:rsid w:val="00836477"/>
    <w:rsid w:val="00837040"/>
    <w:rsid w:val="0085141C"/>
    <w:rsid w:val="00852358"/>
    <w:rsid w:val="00852968"/>
    <w:rsid w:val="00870ECA"/>
    <w:rsid w:val="00887D51"/>
    <w:rsid w:val="00896823"/>
    <w:rsid w:val="00896AC7"/>
    <w:rsid w:val="008A55EF"/>
    <w:rsid w:val="008B769B"/>
    <w:rsid w:val="008C27B4"/>
    <w:rsid w:val="008C7604"/>
    <w:rsid w:val="008D12CA"/>
    <w:rsid w:val="008D3F7E"/>
    <w:rsid w:val="008D50F5"/>
    <w:rsid w:val="008E2F6F"/>
    <w:rsid w:val="008F03CC"/>
    <w:rsid w:val="00910514"/>
    <w:rsid w:val="009109B9"/>
    <w:rsid w:val="009241C8"/>
    <w:rsid w:val="00936ADA"/>
    <w:rsid w:val="00945BE2"/>
    <w:rsid w:val="009650AE"/>
    <w:rsid w:val="0097095B"/>
    <w:rsid w:val="00983678"/>
    <w:rsid w:val="00986945"/>
    <w:rsid w:val="00997D1D"/>
    <w:rsid w:val="009D0FCB"/>
    <w:rsid w:val="009D2A0B"/>
    <w:rsid w:val="009D552B"/>
    <w:rsid w:val="009E07EB"/>
    <w:rsid w:val="009E2213"/>
    <w:rsid w:val="00A265AD"/>
    <w:rsid w:val="00A330EB"/>
    <w:rsid w:val="00A33FD1"/>
    <w:rsid w:val="00A44FAA"/>
    <w:rsid w:val="00A54311"/>
    <w:rsid w:val="00A60CEC"/>
    <w:rsid w:val="00AA01BB"/>
    <w:rsid w:val="00AA2C41"/>
    <w:rsid w:val="00AB2B57"/>
    <w:rsid w:val="00AB54EE"/>
    <w:rsid w:val="00AC4681"/>
    <w:rsid w:val="00AD1D6A"/>
    <w:rsid w:val="00AD7609"/>
    <w:rsid w:val="00AE5A88"/>
    <w:rsid w:val="00B4291C"/>
    <w:rsid w:val="00B45B43"/>
    <w:rsid w:val="00B5421E"/>
    <w:rsid w:val="00B56091"/>
    <w:rsid w:val="00B62B5C"/>
    <w:rsid w:val="00B67F96"/>
    <w:rsid w:val="00B714B6"/>
    <w:rsid w:val="00B728AA"/>
    <w:rsid w:val="00BA1016"/>
    <w:rsid w:val="00BB42E6"/>
    <w:rsid w:val="00BB5294"/>
    <w:rsid w:val="00BB589B"/>
    <w:rsid w:val="00BC32AC"/>
    <w:rsid w:val="00BC4B30"/>
    <w:rsid w:val="00BC7406"/>
    <w:rsid w:val="00BD4F23"/>
    <w:rsid w:val="00BE7FCC"/>
    <w:rsid w:val="00BF0F59"/>
    <w:rsid w:val="00C01D7E"/>
    <w:rsid w:val="00C0273A"/>
    <w:rsid w:val="00C0293E"/>
    <w:rsid w:val="00C33496"/>
    <w:rsid w:val="00C60C69"/>
    <w:rsid w:val="00C61CDE"/>
    <w:rsid w:val="00C63349"/>
    <w:rsid w:val="00C73DAC"/>
    <w:rsid w:val="00C776B2"/>
    <w:rsid w:val="00C86F97"/>
    <w:rsid w:val="00CA3870"/>
    <w:rsid w:val="00CE61A5"/>
    <w:rsid w:val="00D018BC"/>
    <w:rsid w:val="00D131B4"/>
    <w:rsid w:val="00D41645"/>
    <w:rsid w:val="00D51DE7"/>
    <w:rsid w:val="00D5686D"/>
    <w:rsid w:val="00D57288"/>
    <w:rsid w:val="00D734B2"/>
    <w:rsid w:val="00D74669"/>
    <w:rsid w:val="00D76ED1"/>
    <w:rsid w:val="00D80200"/>
    <w:rsid w:val="00DC601E"/>
    <w:rsid w:val="00DD3047"/>
    <w:rsid w:val="00DF0C0F"/>
    <w:rsid w:val="00DF1D3C"/>
    <w:rsid w:val="00DF3FB9"/>
    <w:rsid w:val="00DF4CBA"/>
    <w:rsid w:val="00E0199D"/>
    <w:rsid w:val="00E11B12"/>
    <w:rsid w:val="00E149DF"/>
    <w:rsid w:val="00E34D97"/>
    <w:rsid w:val="00E354CC"/>
    <w:rsid w:val="00E416F5"/>
    <w:rsid w:val="00E469B9"/>
    <w:rsid w:val="00E53AA6"/>
    <w:rsid w:val="00E54F32"/>
    <w:rsid w:val="00E664C0"/>
    <w:rsid w:val="00E711B8"/>
    <w:rsid w:val="00E87BDF"/>
    <w:rsid w:val="00E97EB6"/>
    <w:rsid w:val="00EA2F0F"/>
    <w:rsid w:val="00EB7965"/>
    <w:rsid w:val="00EB7D4A"/>
    <w:rsid w:val="00ED1164"/>
    <w:rsid w:val="00EF72D9"/>
    <w:rsid w:val="00F0004F"/>
    <w:rsid w:val="00F0523E"/>
    <w:rsid w:val="00F05872"/>
    <w:rsid w:val="00F1595E"/>
    <w:rsid w:val="00F22DE9"/>
    <w:rsid w:val="00F241BB"/>
    <w:rsid w:val="00F35344"/>
    <w:rsid w:val="00F538E8"/>
    <w:rsid w:val="00F545B6"/>
    <w:rsid w:val="00F64E58"/>
    <w:rsid w:val="00F74405"/>
    <w:rsid w:val="00F877BA"/>
    <w:rsid w:val="00F94B26"/>
    <w:rsid w:val="00FA3D7F"/>
    <w:rsid w:val="00FA484C"/>
    <w:rsid w:val="00FA6888"/>
    <w:rsid w:val="00FC18D5"/>
    <w:rsid w:val="00FC5196"/>
    <w:rsid w:val="00FD0D6C"/>
    <w:rsid w:val="00FD2E36"/>
    <w:rsid w:val="00FD49B0"/>
    <w:rsid w:val="00FE0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358"/>
    <w:rPr>
      <w:sz w:val="18"/>
      <w:szCs w:val="18"/>
    </w:rPr>
  </w:style>
  <w:style w:type="paragraph" w:styleId="a4">
    <w:name w:val="footer"/>
    <w:basedOn w:val="a"/>
    <w:link w:val="Char0"/>
    <w:uiPriority w:val="99"/>
    <w:semiHidden/>
    <w:unhideWhenUsed/>
    <w:rsid w:val="008523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2358"/>
    <w:rPr>
      <w:sz w:val="18"/>
      <w:szCs w:val="18"/>
    </w:rPr>
  </w:style>
  <w:style w:type="paragraph" w:styleId="a5">
    <w:name w:val="List Paragraph"/>
    <w:basedOn w:val="a"/>
    <w:uiPriority w:val="34"/>
    <w:qFormat/>
    <w:rsid w:val="00852358"/>
    <w:pPr>
      <w:ind w:firstLineChars="200" w:firstLine="420"/>
    </w:pPr>
  </w:style>
  <w:style w:type="table" w:styleId="a6">
    <w:name w:val="Table Grid"/>
    <w:basedOn w:val="a1"/>
    <w:uiPriority w:val="59"/>
    <w:rsid w:val="00E41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109DD"/>
    <w:rPr>
      <w:sz w:val="18"/>
      <w:szCs w:val="18"/>
    </w:rPr>
  </w:style>
  <w:style w:type="character" w:customStyle="1" w:styleId="Char1">
    <w:name w:val="批注框文本 Char"/>
    <w:basedOn w:val="a0"/>
    <w:link w:val="a7"/>
    <w:uiPriority w:val="99"/>
    <w:semiHidden/>
    <w:rsid w:val="002109DD"/>
    <w:rPr>
      <w:sz w:val="18"/>
      <w:szCs w:val="18"/>
    </w:rPr>
  </w:style>
  <w:style w:type="paragraph" w:styleId="a8">
    <w:name w:val="Date"/>
    <w:basedOn w:val="a"/>
    <w:next w:val="a"/>
    <w:link w:val="Char2"/>
    <w:uiPriority w:val="99"/>
    <w:semiHidden/>
    <w:unhideWhenUsed/>
    <w:rsid w:val="00AB54EE"/>
    <w:pPr>
      <w:ind w:leftChars="2500" w:left="100"/>
    </w:pPr>
  </w:style>
  <w:style w:type="character" w:customStyle="1" w:styleId="Char2">
    <w:name w:val="日期 Char"/>
    <w:basedOn w:val="a0"/>
    <w:link w:val="a8"/>
    <w:uiPriority w:val="99"/>
    <w:semiHidden/>
    <w:rsid w:val="00AB54EE"/>
  </w:style>
</w:styles>
</file>

<file path=word/webSettings.xml><?xml version="1.0" encoding="utf-8"?>
<w:webSettings xmlns:r="http://schemas.openxmlformats.org/officeDocument/2006/relationships" xmlns:w="http://schemas.openxmlformats.org/wordprocessingml/2006/main">
  <w:divs>
    <w:div w:id="13735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A243F-5EF1-49BD-A6E1-AC53D859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2020-03-04T03:37:00Z</cp:lastPrinted>
  <dcterms:created xsi:type="dcterms:W3CDTF">2020-03-04T04:16:00Z</dcterms:created>
  <dcterms:modified xsi:type="dcterms:W3CDTF">2020-03-04T04:16:00Z</dcterms:modified>
</cp:coreProperties>
</file>