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jc w:val="center"/>
        <w:rPr>
          <w:rFonts w:hint="eastAsia" w:ascii="黑体" w:hAnsi="黑体" w:eastAsia="黑体" w:cs="黑体"/>
          <w:sz w:val="36"/>
          <w:szCs w:val="36"/>
        </w:rPr>
      </w:pPr>
      <w:r>
        <w:rPr>
          <w:rStyle w:val="5"/>
          <w:rFonts w:hint="eastAsia" w:ascii="黑体" w:hAnsi="黑体" w:eastAsia="黑体" w:cs="黑体"/>
          <w:color w:val="333333"/>
          <w:sz w:val="36"/>
          <w:szCs w:val="36"/>
          <w:lang w:eastAsia="zh-CN"/>
        </w:rPr>
        <w:t>喜德县</w:t>
      </w:r>
      <w:r>
        <w:rPr>
          <w:rStyle w:val="5"/>
          <w:rFonts w:hint="eastAsia" w:ascii="黑体" w:hAnsi="黑体" w:eastAsia="黑体" w:cs="黑体"/>
          <w:color w:val="333333"/>
          <w:sz w:val="36"/>
          <w:szCs w:val="36"/>
        </w:rPr>
        <w:t>农业农村局</w:t>
      </w:r>
    </w:p>
    <w:p>
      <w:pPr>
        <w:pStyle w:val="2"/>
        <w:keepNext w:val="0"/>
        <w:keepLines w:val="0"/>
        <w:widowControl/>
        <w:suppressLineNumbers w:val="0"/>
        <w:spacing w:before="0" w:beforeAutospacing="0" w:after="0" w:afterAutospacing="0" w:line="555" w:lineRule="atLeast"/>
        <w:ind w:left="0" w:right="0"/>
        <w:jc w:val="center"/>
        <w:rPr>
          <w:rFonts w:hint="eastAsia" w:ascii="黑体" w:hAnsi="黑体" w:eastAsia="黑体" w:cs="黑体"/>
          <w:sz w:val="36"/>
          <w:szCs w:val="36"/>
        </w:rPr>
      </w:pPr>
      <w:r>
        <w:rPr>
          <w:rStyle w:val="5"/>
          <w:rFonts w:hint="eastAsia" w:ascii="黑体" w:hAnsi="黑体" w:eastAsia="黑体" w:cs="黑体"/>
          <w:color w:val="333333"/>
          <w:sz w:val="36"/>
          <w:szCs w:val="36"/>
        </w:rPr>
        <w:t>农机购置补贴投诉处理制度</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ascii="仿宋" w:hAnsi="仿宋" w:eastAsia="仿宋" w:cs="仿宋"/>
          <w:color w:val="333333"/>
          <w:sz w:val="31"/>
          <w:szCs w:val="31"/>
        </w:rPr>
        <w:t> </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为规范农机购置补贴投诉监督管理工作，提高投诉处理效率，维护农机购置补贴政策公开公平公正实施，结合</w:t>
      </w:r>
      <w:r>
        <w:rPr>
          <w:rFonts w:hint="eastAsia" w:ascii="仿宋" w:hAnsi="仿宋" w:eastAsia="仿宋" w:cs="仿宋"/>
          <w:color w:val="333333"/>
          <w:sz w:val="32"/>
          <w:szCs w:val="32"/>
          <w:lang w:eastAsia="zh-CN"/>
        </w:rPr>
        <w:t>喜德县</w:t>
      </w:r>
      <w:r>
        <w:rPr>
          <w:rFonts w:hint="eastAsia" w:ascii="仿宋" w:hAnsi="仿宋" w:eastAsia="仿宋" w:cs="仿宋"/>
          <w:color w:val="333333"/>
          <w:sz w:val="32"/>
          <w:szCs w:val="32"/>
        </w:rPr>
        <w:t xml:space="preserve">农机购置补贴实施工作实际，制定本制度。 </w:t>
      </w:r>
    </w:p>
    <w:p>
      <w:pPr>
        <w:pStyle w:val="2"/>
        <w:keepNext w:val="0"/>
        <w:keepLines w:val="0"/>
        <w:widowControl/>
        <w:suppressLineNumbers w:val="0"/>
        <w:spacing w:before="0" w:beforeAutospacing="0" w:after="0" w:afterAutospacing="0" w:line="480" w:lineRule="atLeast"/>
        <w:ind w:left="0" w:right="0" w:firstLine="645"/>
        <w:rPr>
          <w:sz w:val="32"/>
          <w:szCs w:val="32"/>
        </w:rPr>
      </w:pPr>
      <w:r>
        <w:rPr>
          <w:rStyle w:val="5"/>
          <w:rFonts w:hint="eastAsia" w:ascii="仿宋" w:hAnsi="仿宋" w:eastAsia="仿宋" w:cs="仿宋"/>
          <w:color w:val="333333"/>
          <w:sz w:val="32"/>
          <w:szCs w:val="32"/>
        </w:rPr>
        <w:t>一、</w:t>
      </w:r>
      <w:r>
        <w:rPr>
          <w:rFonts w:hint="eastAsia" w:ascii="仿宋" w:hAnsi="仿宋" w:eastAsia="仿宋" w:cs="仿宋"/>
          <w:color w:val="333333"/>
          <w:sz w:val="32"/>
          <w:szCs w:val="32"/>
        </w:rPr>
        <w:t>本制度适用于在农机购置补贴政策实施中，依法对存在违反政策规定、违法行政、不当行政以及行政不作为等行为提出的投诉和举报。</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涉及农机补贴产品质量投诉的，按国家《产品质量法》、《农业机械质量投诉监督管理办法》、《农业机械产品修理更换退货责任规定》等有关农机产品质量监督的法律、法规执行。</w:t>
      </w:r>
    </w:p>
    <w:p>
      <w:pPr>
        <w:pStyle w:val="2"/>
        <w:keepNext w:val="0"/>
        <w:keepLines w:val="0"/>
        <w:widowControl/>
        <w:suppressLineNumbers w:val="0"/>
        <w:spacing w:before="0" w:beforeAutospacing="0" w:after="0" w:afterAutospacing="0" w:line="480" w:lineRule="atLeast"/>
        <w:ind w:left="0" w:right="0" w:firstLine="675"/>
        <w:rPr>
          <w:sz w:val="32"/>
          <w:szCs w:val="32"/>
        </w:rPr>
      </w:pPr>
      <w:r>
        <w:rPr>
          <w:rStyle w:val="5"/>
          <w:rFonts w:hint="eastAsia" w:ascii="仿宋" w:hAnsi="仿宋" w:eastAsia="仿宋" w:cs="仿宋"/>
          <w:color w:val="333333"/>
          <w:sz w:val="32"/>
          <w:szCs w:val="32"/>
        </w:rPr>
        <w:t>二、投诉受理</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（一）投诉方式：投诉人可以采取当面的方式，也可以以信件、电话、传真、电子邮件等其他方式。</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二）受理方式：指定专人负责受理投诉。当面投诉应由受理工作人员分别单独进行并做好笔录，笔录就由投诉人签名或者盖章；接受电话投诉，必须细心接听，询问清楚，如实记录；受理电报、传真、信件和其他书面方式的投诉，指定专人拆阅、登记；对内容不详的署名投诉，应当及时约请投诉人面谈或通过其他方式索取补充材料。</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（三）受理范围：</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公民、法人和其他社会组织对</w:t>
      </w:r>
      <w:r>
        <w:rPr>
          <w:rFonts w:hint="eastAsia" w:ascii="仿宋" w:hAnsi="仿宋" w:eastAsia="仿宋" w:cs="仿宋"/>
          <w:color w:val="333333"/>
          <w:sz w:val="32"/>
          <w:szCs w:val="32"/>
          <w:lang w:eastAsia="zh-CN"/>
        </w:rPr>
        <w:t>我县</w:t>
      </w:r>
      <w:r>
        <w:rPr>
          <w:rFonts w:hint="eastAsia" w:ascii="仿宋" w:hAnsi="仿宋" w:eastAsia="仿宋" w:cs="仿宋"/>
          <w:color w:val="333333"/>
          <w:sz w:val="32"/>
          <w:szCs w:val="32"/>
        </w:rPr>
        <w:t>农机购置补贴项目实施相关单位、及其工作人员违纪违规行为进行投诉。</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1、有下列情形之一的， 予以受理：</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（1）补贴工作人员违规违法操作，有失公平正义、履行职责不力的;</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（2）补贴机具经销商不具备经营资质，违规违法经营或所售补贴机具产品质量、服务出现的问题;</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（3）违规倒卖补贴机具、倒卖补贴名额、违法套取补贴资金的;</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（4）有关人员和单位违反法律法规和农业机械购置补贴政策规定的其他情形的。</w:t>
      </w:r>
    </w:p>
    <w:p>
      <w:pPr>
        <w:pStyle w:val="2"/>
        <w:keepNext w:val="0"/>
        <w:keepLines w:val="0"/>
        <w:widowControl/>
        <w:suppressLineNumbers w:val="0"/>
        <w:spacing w:before="0" w:beforeAutospacing="0" w:after="0" w:afterAutospacing="0" w:line="480" w:lineRule="atLeast"/>
        <w:ind w:left="0" w:right="0" w:firstLine="795"/>
        <w:rPr>
          <w:sz w:val="32"/>
          <w:szCs w:val="32"/>
        </w:rPr>
      </w:pPr>
      <w:r>
        <w:rPr>
          <w:rFonts w:hint="eastAsia" w:ascii="仿宋" w:hAnsi="仿宋" w:eastAsia="仿宋" w:cs="仿宋"/>
          <w:color w:val="333333"/>
          <w:sz w:val="32"/>
          <w:szCs w:val="32"/>
        </w:rPr>
        <w:t>2、有下列情形之一的，投诉不予受理：</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（1）没有明确的诉求和被投诉方的;</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（2）在国家规定和生产企业承诺“三包”服务之外发生质量纠纷的（因农业机械产品质量缺陷造成人身、财产伤害的除外）;</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（3）法院、仲裁机构、有关行政部门、地方消费者协会或其他农业机械质量投诉机构已经受理或处理的;</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（4）争议双方曾达成调解协议并已履行，且无新情况、新理由、新证据的;</w:t>
      </w:r>
    </w:p>
    <w:p>
      <w:pPr>
        <w:pStyle w:val="2"/>
        <w:keepNext w:val="0"/>
        <w:keepLines w:val="0"/>
        <w:widowControl/>
        <w:suppressLineNumbers w:val="0"/>
        <w:spacing w:before="0" w:beforeAutospacing="0" w:after="0" w:afterAutospacing="0" w:line="480" w:lineRule="atLeast"/>
        <w:ind w:left="0" w:right="0" w:firstLine="675"/>
        <w:rPr>
          <w:sz w:val="32"/>
          <w:szCs w:val="32"/>
        </w:rPr>
      </w:pPr>
      <w:r>
        <w:rPr>
          <w:rFonts w:hint="eastAsia" w:ascii="仿宋" w:hAnsi="仿宋" w:eastAsia="仿宋" w:cs="仿宋"/>
          <w:color w:val="333333"/>
          <w:sz w:val="32"/>
          <w:szCs w:val="32"/>
        </w:rPr>
        <w:t>（5）其他不符合有关法律、法规规定的。</w:t>
      </w:r>
    </w:p>
    <w:p>
      <w:pPr>
        <w:pStyle w:val="2"/>
        <w:keepNext w:val="0"/>
        <w:keepLines w:val="0"/>
        <w:widowControl/>
        <w:suppressLineNumbers w:val="0"/>
        <w:spacing w:before="0" w:beforeAutospacing="0" w:after="0" w:afterAutospacing="0" w:line="480" w:lineRule="atLeast"/>
        <w:ind w:left="0" w:right="0" w:firstLine="675"/>
        <w:rPr>
          <w:sz w:val="32"/>
          <w:szCs w:val="32"/>
        </w:rPr>
      </w:pPr>
      <w:r>
        <w:rPr>
          <w:rStyle w:val="5"/>
          <w:rFonts w:hint="eastAsia" w:ascii="仿宋" w:hAnsi="仿宋" w:eastAsia="仿宋" w:cs="仿宋"/>
          <w:color w:val="333333"/>
          <w:sz w:val="32"/>
          <w:szCs w:val="32"/>
        </w:rPr>
        <w:t>三、调查处理</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1、高度重视并热情耐心地做好投诉人员的接待处理工作。受理投诉、举报的工作人员必须做到，热情接待来访人员，认真登记来信来访的诉求，倾听并分析所反映的问题，及时与其沟通情况；不得对投诉人员置之不理，敷衍塞责，推诿拖延；要将矛盾化解在萌芽状态，把问题解决在基层。</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2、做好调查处理工作。对不需要处理的一般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件，按上级机关指定的期限办结。</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在投诉举报查办过程中应坚持实事求是的原则，重调查、重证据，不听信一面之词，并注意工作方法。投诉举报件的调查了解，谈话核实，必须有两人以上共同办理，并制作笔录，由被谈话人在笔录材料上签字。</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3、做好对投诉的回复和档案保存工作。整理、保存投诉材料，并对投诉人的姓名、投诉具体事项、投诉对象和投诉人联系方式等基本情况进行登记和记录。在回复调查处理结果时，应当用语规范、方法恰当，可采取直接回复、约投诉人面谈回复等方式。</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 xml:space="preserve">4、保护投诉人员的合法权利。严格遵守保密规定，对投诉举报人基本情况及举报内容必须严格保密，因查处工作需要出具举报材料时，要经有关领导批准，并隐去可能暴露投诉举报人身份的内容。严禁将举报、揭发和控告的信件、材料转交或告诉被举报、揭发、控告的单位或个人。严禁对举报、揭发、控告人打击报复，对揭发、控告人进行打击报复的要严肃追究责任。   </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5、问题处理。定期梳理投诉材料，对投诉较多的热点、难点问题，应及时研究改进措施和方法，着力解决问题，切实维护群众利益；对群众因不了解政策，造成多次反复投诉的事项，应主动通过电视、广播、网络等媒体向社会公告，防止群众误解。</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对查处的一般性问题，应有整改措施并限期整改。如属个人问题，应约谈本人，予以告诫。对查处的违纪违规问题应按有关规定严肃处理；对构成犯罪的，移交司法机关依法处理。查处结果应及时报送上级农机主管部门。</w:t>
      </w:r>
    </w:p>
    <w:p>
      <w:pPr>
        <w:pStyle w:val="2"/>
        <w:keepNext w:val="0"/>
        <w:keepLines w:val="0"/>
        <w:widowControl/>
        <w:suppressLineNumbers w:val="0"/>
        <w:spacing w:before="0" w:beforeAutospacing="0" w:after="0" w:afterAutospacing="0" w:line="480" w:lineRule="atLeast"/>
        <w:ind w:left="0" w:right="0" w:firstLine="645"/>
        <w:rPr>
          <w:sz w:val="32"/>
          <w:szCs w:val="32"/>
        </w:rPr>
      </w:pPr>
      <w:r>
        <w:rPr>
          <w:rFonts w:hint="eastAsia" w:ascii="仿宋" w:hAnsi="仿宋" w:eastAsia="仿宋" w:cs="仿宋"/>
          <w:color w:val="333333"/>
          <w:sz w:val="32"/>
          <w:szCs w:val="32"/>
        </w:rPr>
        <w:t>对因推诿塞责、简单粗暴、疏于监督落实，或因对上级机关批转督办的投诉信访不按时限要求核实上报，致使问题久拖不决、引发重复投诉及群体性事件等严重后果的，将视情节予以通报，并抄送当地纪检监察部门，建议对相关责任人按规定给予党纪政纪处分；情况严重构成犯罪的，将移送司法机关处理。</w:t>
      </w:r>
    </w:p>
    <w:p>
      <w:pPr>
        <w:pStyle w:val="2"/>
        <w:keepNext w:val="0"/>
        <w:keepLines w:val="0"/>
        <w:widowControl/>
        <w:suppressLineNumbers w:val="0"/>
        <w:spacing w:before="0" w:beforeAutospacing="0" w:after="0" w:afterAutospacing="0" w:line="480" w:lineRule="atLeast"/>
        <w:ind w:left="0" w:right="0"/>
        <w:rPr>
          <w:rFonts w:hint="default" w:eastAsia="仿宋"/>
          <w:sz w:val="32"/>
          <w:szCs w:val="32"/>
          <w:lang w:val="en-US" w:eastAsia="zh-CN"/>
        </w:rPr>
      </w:pPr>
      <w:r>
        <w:rPr>
          <w:rFonts w:hint="eastAsia" w:ascii="仿宋" w:hAnsi="仿宋" w:eastAsia="仿宋" w:cs="仿宋"/>
          <w:color w:val="333333"/>
          <w:sz w:val="32"/>
          <w:szCs w:val="32"/>
          <w:lang w:eastAsia="zh-CN"/>
        </w:rPr>
        <w:t>喜德县</w:t>
      </w:r>
      <w:r>
        <w:rPr>
          <w:rFonts w:hint="eastAsia" w:ascii="仿宋" w:hAnsi="仿宋" w:eastAsia="仿宋" w:cs="仿宋"/>
          <w:color w:val="333333"/>
          <w:sz w:val="32"/>
          <w:szCs w:val="32"/>
        </w:rPr>
        <w:t>农机补贴投诉和举报电话：0834-</w:t>
      </w:r>
      <w:r>
        <w:rPr>
          <w:rFonts w:hint="eastAsia" w:ascii="仿宋" w:hAnsi="仿宋" w:eastAsia="仿宋" w:cs="仿宋"/>
          <w:color w:val="333333"/>
          <w:sz w:val="32"/>
          <w:szCs w:val="32"/>
          <w:lang w:val="en-US" w:eastAsia="zh-CN"/>
        </w:rPr>
        <w:t>7445941</w:t>
      </w:r>
    </w:p>
    <w:p>
      <w:pPr>
        <w:pStyle w:val="2"/>
        <w:keepNext w:val="0"/>
        <w:keepLines w:val="0"/>
        <w:widowControl/>
        <w:suppressLineNumbers w:val="0"/>
        <w:spacing w:before="0" w:beforeAutospacing="0" w:after="0" w:afterAutospacing="0" w:line="555" w:lineRule="atLeast"/>
        <w:ind w:left="0" w:right="0" w:firstLine="645"/>
        <w:rPr>
          <w:sz w:val="32"/>
          <w:szCs w:val="32"/>
        </w:rPr>
      </w:pPr>
      <w:r>
        <w:rPr>
          <w:rStyle w:val="5"/>
          <w:rFonts w:hint="eastAsia" w:ascii="仿宋" w:hAnsi="仿宋" w:eastAsia="仿宋" w:cs="仿宋"/>
          <w:color w:val="333333"/>
          <w:sz w:val="32"/>
          <w:szCs w:val="32"/>
        </w:rPr>
        <w:t>四、本制度自公布之日起执行。</w:t>
      </w:r>
      <w:r>
        <w:rPr>
          <w:rFonts w:hint="eastAsia" w:ascii="仿宋" w:hAnsi="仿宋" w:eastAsia="仿宋" w:cs="仿宋"/>
          <w:color w:val="333333"/>
          <w:sz w:val="32"/>
          <w:szCs w:val="32"/>
        </w:rPr>
        <w:t> </w:t>
      </w:r>
    </w:p>
    <w:p>
      <w:pPr>
        <w:pStyle w:val="2"/>
        <w:keepNext w:val="0"/>
        <w:keepLines w:val="0"/>
        <w:widowControl/>
        <w:suppressLineNumbers w:val="0"/>
        <w:spacing w:before="0" w:beforeAutospacing="0" w:after="0" w:afterAutospacing="0" w:line="23" w:lineRule="atLeast"/>
        <w:ind w:left="0" w:right="0" w:firstLine="6075"/>
        <w:rPr>
          <w:sz w:val="32"/>
          <w:szCs w:val="32"/>
        </w:rPr>
      </w:pPr>
      <w:r>
        <w:rPr>
          <w:rFonts w:hint="eastAsia" w:ascii="仿宋" w:hAnsi="仿宋" w:eastAsia="仿宋" w:cs="仿宋"/>
          <w:color w:val="333333"/>
          <w:sz w:val="32"/>
          <w:szCs w:val="32"/>
        </w:rPr>
        <w:t>  </w:t>
      </w:r>
    </w:p>
    <w:p>
      <w:pPr>
        <w:pStyle w:val="2"/>
        <w:keepNext w:val="0"/>
        <w:keepLines w:val="0"/>
        <w:widowControl/>
        <w:suppressLineNumbers w:val="0"/>
        <w:spacing w:before="0" w:beforeAutospacing="0" w:after="0" w:afterAutospacing="0" w:line="23" w:lineRule="atLeast"/>
        <w:ind w:right="0" w:firstLine="3200" w:firstLineChars="1000"/>
        <w:rPr>
          <w:sz w:val="32"/>
          <w:szCs w:val="32"/>
        </w:rPr>
      </w:pPr>
      <w:bookmarkStart w:id="0" w:name="_GoBack"/>
      <w:bookmarkEnd w:id="0"/>
      <w:r>
        <w:rPr>
          <w:rFonts w:hint="eastAsia" w:ascii="仿宋" w:hAnsi="仿宋" w:eastAsia="仿宋" w:cs="仿宋"/>
          <w:color w:val="333333"/>
          <w:sz w:val="32"/>
          <w:szCs w:val="32"/>
          <w:lang w:eastAsia="zh-CN"/>
        </w:rPr>
        <w:t>喜德县</w:t>
      </w:r>
      <w:r>
        <w:rPr>
          <w:rFonts w:hint="eastAsia" w:ascii="仿宋" w:hAnsi="仿宋" w:eastAsia="仿宋" w:cs="仿宋"/>
          <w:color w:val="333333"/>
          <w:sz w:val="32"/>
          <w:szCs w:val="32"/>
        </w:rPr>
        <w:t>农业农村局</w:t>
      </w:r>
    </w:p>
    <w:p>
      <w:pPr>
        <w:pStyle w:val="2"/>
        <w:keepNext w:val="0"/>
        <w:keepLines w:val="0"/>
        <w:widowControl/>
        <w:suppressLineNumbers w:val="0"/>
        <w:spacing w:before="0" w:beforeAutospacing="0" w:after="0" w:afterAutospacing="0" w:line="23" w:lineRule="atLeast"/>
        <w:ind w:left="0" w:right="0"/>
        <w:rPr>
          <w:sz w:val="32"/>
          <w:szCs w:val="32"/>
        </w:rPr>
      </w:pPr>
      <w:r>
        <w:rPr>
          <w:rFonts w:hint="eastAsia" w:ascii="仿宋" w:hAnsi="仿宋" w:eastAsia="仿宋" w:cs="仿宋"/>
          <w:color w:val="333333"/>
          <w:sz w:val="32"/>
          <w:szCs w:val="32"/>
        </w:rPr>
        <w:t>                                   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15</w:t>
      </w:r>
      <w:r>
        <w:rPr>
          <w:rFonts w:hint="eastAsia" w:ascii="仿宋" w:hAnsi="仿宋" w:eastAsia="仿宋" w:cs="仿宋"/>
          <w:color w:val="333333"/>
          <w:sz w:val="32"/>
          <w:szCs w:val="32"/>
        </w:rPr>
        <w:t>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C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more"/>
    <w:basedOn w:val="4"/>
    <w:uiPriority w:val="0"/>
    <w:rPr>
      <w:rFonts w:ascii="瀹嬩綋" w:hAnsi="瀹嬩綋" w:eastAsia="瀹嬩綋" w:cs="瀹嬩綋"/>
      <w:sz w:val="21"/>
      <w:szCs w:val="21"/>
    </w:rPr>
  </w:style>
  <w:style w:type="character" w:customStyle="1" w:styleId="9">
    <w:name w:val="before"/>
    <w:basedOn w:val="4"/>
    <w:uiPriority w:val="0"/>
    <w:rPr>
      <w:color w:val="FFFFFF"/>
      <w:sz w:val="21"/>
      <w:szCs w:val="21"/>
      <w:shd w:val="clear" w:fill="0096B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2020-05-15T08:06:30Z</dcterms:created>
  <dc:creator>Administrator</dc:creator>
  <cp:lastModifiedBy>wd</cp:lastModifiedBy>
  <dcterms:modified xsi:type="dcterms:W3CDTF">2020-05-15T08:11:26Z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