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84"/>
          <w:szCs w:val="84"/>
        </w:rPr>
      </w:pPr>
      <w:r>
        <w:rPr>
          <w:rFonts w:hint="eastAsia" w:ascii="黑体" w:hAnsi="黑体" w:eastAsia="黑体" w:cs="黑体"/>
          <w:b/>
          <w:sz w:val="84"/>
          <w:szCs w:val="84"/>
        </w:rPr>
        <w:t>公</w:t>
      </w:r>
      <w:r>
        <w:rPr>
          <w:rFonts w:hint="eastAsia" w:ascii="黑体" w:hAnsi="黑体" w:eastAsia="黑体" w:cs="黑体"/>
          <w:b/>
          <w:sz w:val="84"/>
          <w:szCs w:val="84"/>
          <w:lang w:val="en-US" w:eastAsia="zh-CN"/>
        </w:rPr>
        <w:t xml:space="preserve"> </w:t>
      </w:r>
      <w:r>
        <w:rPr>
          <w:rFonts w:hint="eastAsia" w:ascii="黑体" w:hAnsi="黑体" w:eastAsia="黑体" w:cs="黑体"/>
          <w:b/>
          <w:sz w:val="84"/>
          <w:szCs w:val="84"/>
        </w:rPr>
        <w:t xml:space="preserve">  告</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仿宋" w:hAnsi="仿宋" w:eastAsia="仿宋"/>
          <w:sz w:val="28"/>
          <w:szCs w:val="28"/>
        </w:rPr>
      </w:pP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900" w:lineRule="exact"/>
        <w:ind w:firstLine="880" w:firstLineChars="200"/>
        <w:textAlignment w:val="auto"/>
        <w:rPr>
          <w:rFonts w:ascii="仿宋" w:hAnsi="仿宋" w:eastAsia="仿宋"/>
          <w:sz w:val="44"/>
          <w:szCs w:val="44"/>
        </w:rPr>
      </w:pPr>
      <w:r>
        <w:rPr>
          <w:rFonts w:hint="eastAsia" w:ascii="仿宋" w:hAnsi="仿宋" w:eastAsia="仿宋"/>
          <w:sz w:val="44"/>
          <w:szCs w:val="44"/>
        </w:rPr>
        <w:t>按照广元市利州区农业农村局、广元市利州区财政局、广元市利州区商务局</w:t>
      </w:r>
      <w:r>
        <w:rPr>
          <w:rFonts w:hint="eastAsia" w:ascii="仿宋" w:hAnsi="仿宋" w:eastAsia="仿宋" w:cs="方正仿宋_GBK"/>
          <w:color w:val="000000"/>
          <w:sz w:val="44"/>
          <w:szCs w:val="44"/>
        </w:rPr>
        <w:t>《关于印发〈广元市利州区农业机械报废更新补贴实施方案&gt;的通知》(</w:t>
      </w:r>
      <w:r>
        <w:rPr>
          <w:rFonts w:hint="eastAsia" w:ascii="仿宋" w:hAnsi="仿宋" w:eastAsia="仿宋" w:cs="仿宋"/>
          <w:sz w:val="44"/>
          <w:szCs w:val="44"/>
        </w:rPr>
        <w:t>广利农函〔202</w:t>
      </w:r>
      <w:bookmarkStart w:id="0" w:name="_GoBack"/>
      <w:bookmarkEnd w:id="0"/>
      <w:r>
        <w:rPr>
          <w:rFonts w:hint="eastAsia" w:ascii="仿宋" w:hAnsi="仿宋" w:eastAsia="仿宋" w:cs="仿宋"/>
          <w:sz w:val="44"/>
          <w:szCs w:val="44"/>
        </w:rPr>
        <w:t>0〕121号</w:t>
      </w:r>
      <w:r>
        <w:rPr>
          <w:rFonts w:hint="eastAsia" w:ascii="仿宋" w:hAnsi="仿宋" w:eastAsia="仿宋" w:cs="方正仿宋_GBK"/>
          <w:color w:val="000000"/>
          <w:sz w:val="44"/>
          <w:szCs w:val="44"/>
        </w:rPr>
        <w:t>)</w:t>
      </w:r>
      <w:r>
        <w:rPr>
          <w:rFonts w:hint="eastAsia" w:ascii="仿宋" w:hAnsi="仿宋" w:eastAsia="仿宋"/>
          <w:sz w:val="44"/>
          <w:szCs w:val="44"/>
        </w:rPr>
        <w:t>要求，广元市利州区农业农村局会同广元市利州区商务局在资质核查、实地调研和交流沟通的基础上，确定</w:t>
      </w:r>
      <w:r>
        <w:rPr>
          <w:rFonts w:hint="eastAsia" w:ascii="仿宋" w:hAnsi="仿宋" w:eastAsia="仿宋" w:cs="方正仿宋_GBK"/>
          <w:sz w:val="44"/>
          <w:szCs w:val="44"/>
        </w:rPr>
        <w:t>四川省广元市再生资源回收总公司</w:t>
      </w:r>
      <w:r>
        <w:rPr>
          <w:rFonts w:hint="eastAsia" w:ascii="仿宋" w:hAnsi="仿宋" w:eastAsia="仿宋"/>
          <w:sz w:val="44"/>
          <w:szCs w:val="44"/>
        </w:rPr>
        <w:t>和广元市金属回收有限责任公司为广元市利州区实施农机报废更新补贴政策的回收企业，现将有关情况公告如下：</w:t>
      </w:r>
    </w:p>
    <w:p>
      <w:pPr>
        <w:keepNext w:val="0"/>
        <w:keepLines w:val="0"/>
        <w:pageBreakBefore w:val="0"/>
        <w:widowControl w:val="0"/>
        <w:kinsoku/>
        <w:wordWrap/>
        <w:overflowPunct/>
        <w:topLinePunct w:val="0"/>
        <w:autoSpaceDE/>
        <w:autoSpaceDN/>
        <w:bidi w:val="0"/>
        <w:adjustRightInd/>
        <w:snapToGrid/>
        <w:spacing w:line="900" w:lineRule="exact"/>
        <w:ind w:firstLine="880" w:firstLineChars="200"/>
        <w:textAlignment w:val="auto"/>
        <w:rPr>
          <w:rFonts w:ascii="仿宋" w:hAnsi="仿宋" w:eastAsia="仿宋" w:cs="方正仿宋_GBK"/>
          <w:sz w:val="44"/>
          <w:szCs w:val="44"/>
        </w:rPr>
      </w:pPr>
      <w:r>
        <w:rPr>
          <w:rFonts w:hint="eastAsia" w:ascii="仿宋" w:hAnsi="仿宋" w:eastAsia="仿宋" w:cs="方正仿宋_GBK"/>
          <w:sz w:val="44"/>
          <w:szCs w:val="44"/>
        </w:rPr>
        <w:t xml:space="preserve">1、四川省广元市再生资源回收总公司        </w:t>
      </w:r>
    </w:p>
    <w:p>
      <w:pPr>
        <w:keepNext w:val="0"/>
        <w:keepLines w:val="0"/>
        <w:pageBreakBefore w:val="0"/>
        <w:widowControl w:val="0"/>
        <w:kinsoku/>
        <w:wordWrap/>
        <w:overflowPunct/>
        <w:topLinePunct w:val="0"/>
        <w:autoSpaceDE/>
        <w:autoSpaceDN/>
        <w:bidi w:val="0"/>
        <w:adjustRightInd/>
        <w:snapToGrid/>
        <w:spacing w:line="900" w:lineRule="exact"/>
        <w:ind w:firstLine="880" w:firstLineChars="200"/>
        <w:textAlignment w:val="auto"/>
        <w:rPr>
          <w:rFonts w:ascii="仿宋" w:hAnsi="仿宋" w:eastAsia="仿宋" w:cs="方正仿宋_GBK"/>
          <w:sz w:val="44"/>
          <w:szCs w:val="44"/>
        </w:rPr>
      </w:pPr>
      <w:r>
        <w:rPr>
          <w:rFonts w:hint="eastAsia" w:ascii="仿宋" w:hAnsi="仿宋" w:eastAsia="仿宋" w:cs="方正仿宋_GBK"/>
          <w:sz w:val="44"/>
          <w:szCs w:val="44"/>
        </w:rPr>
        <w:t xml:space="preserve">联系人：郭枫恒 </w:t>
      </w:r>
    </w:p>
    <w:p>
      <w:pPr>
        <w:keepNext w:val="0"/>
        <w:keepLines w:val="0"/>
        <w:pageBreakBefore w:val="0"/>
        <w:widowControl w:val="0"/>
        <w:kinsoku/>
        <w:wordWrap/>
        <w:overflowPunct/>
        <w:topLinePunct w:val="0"/>
        <w:autoSpaceDE/>
        <w:autoSpaceDN/>
        <w:bidi w:val="0"/>
        <w:adjustRightInd/>
        <w:snapToGrid/>
        <w:spacing w:line="900" w:lineRule="exact"/>
        <w:ind w:firstLine="880" w:firstLineChars="200"/>
        <w:textAlignment w:val="auto"/>
        <w:rPr>
          <w:rFonts w:ascii="仿宋" w:hAnsi="仿宋" w:eastAsia="仿宋" w:cs="方正仿宋_GBK"/>
          <w:sz w:val="44"/>
          <w:szCs w:val="44"/>
        </w:rPr>
      </w:pPr>
      <w:r>
        <w:rPr>
          <w:rFonts w:hint="eastAsia" w:ascii="仿宋" w:hAnsi="仿宋" w:eastAsia="仿宋" w:cs="方正仿宋_GBK"/>
          <w:sz w:val="44"/>
          <w:szCs w:val="44"/>
        </w:rPr>
        <w:t>联系方式：0839-3222544，18961210100</w:t>
      </w:r>
    </w:p>
    <w:p>
      <w:pPr>
        <w:keepNext w:val="0"/>
        <w:keepLines w:val="0"/>
        <w:pageBreakBefore w:val="0"/>
        <w:widowControl w:val="0"/>
        <w:kinsoku/>
        <w:wordWrap/>
        <w:overflowPunct/>
        <w:topLinePunct w:val="0"/>
        <w:autoSpaceDE/>
        <w:autoSpaceDN/>
        <w:bidi w:val="0"/>
        <w:adjustRightInd/>
        <w:snapToGrid/>
        <w:spacing w:line="900" w:lineRule="exact"/>
        <w:ind w:firstLine="880" w:firstLineChars="200"/>
        <w:textAlignment w:val="auto"/>
        <w:rPr>
          <w:rFonts w:ascii="仿宋" w:hAnsi="仿宋" w:eastAsia="仿宋" w:cs="方正仿宋_GBK"/>
          <w:sz w:val="44"/>
          <w:szCs w:val="44"/>
        </w:rPr>
      </w:pPr>
      <w:r>
        <w:rPr>
          <w:rFonts w:hint="eastAsia" w:ascii="仿宋" w:hAnsi="仿宋" w:eastAsia="仿宋" w:cs="方正仿宋_GBK"/>
          <w:sz w:val="44"/>
          <w:szCs w:val="44"/>
        </w:rPr>
        <w:t>办公地点：广元市供销联社5楼</w:t>
      </w:r>
    </w:p>
    <w:p>
      <w:pPr>
        <w:keepNext w:val="0"/>
        <w:keepLines w:val="0"/>
        <w:pageBreakBefore w:val="0"/>
        <w:widowControl w:val="0"/>
        <w:kinsoku/>
        <w:wordWrap/>
        <w:overflowPunct/>
        <w:topLinePunct w:val="0"/>
        <w:autoSpaceDE/>
        <w:autoSpaceDN/>
        <w:bidi w:val="0"/>
        <w:adjustRightInd/>
        <w:snapToGrid/>
        <w:spacing w:line="900" w:lineRule="exact"/>
        <w:ind w:firstLine="880" w:firstLineChars="200"/>
        <w:textAlignment w:val="auto"/>
        <w:rPr>
          <w:rFonts w:ascii="仿宋" w:hAnsi="仿宋" w:eastAsia="仿宋" w:cs="方正仿宋_GBK"/>
          <w:sz w:val="44"/>
          <w:szCs w:val="44"/>
        </w:rPr>
      </w:pPr>
      <w:r>
        <w:rPr>
          <w:rFonts w:hint="eastAsia" w:ascii="仿宋" w:hAnsi="仿宋" w:eastAsia="仿宋" w:cs="方正仿宋_GBK"/>
          <w:sz w:val="44"/>
          <w:szCs w:val="44"/>
        </w:rPr>
        <w:t xml:space="preserve">2、广元市金属回收有限责任公司 </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 w:hAnsi="仿宋" w:eastAsia="仿宋" w:cs="方正仿宋_GBK"/>
          <w:sz w:val="44"/>
          <w:szCs w:val="44"/>
        </w:rPr>
      </w:pPr>
      <w:r>
        <w:rPr>
          <w:rFonts w:hint="eastAsia" w:ascii="仿宋" w:hAnsi="仿宋" w:eastAsia="仿宋" w:cs="方正仿宋_GBK"/>
          <w:sz w:val="44"/>
          <w:szCs w:val="44"/>
        </w:rPr>
        <w:t xml:space="preserve">    联系人： 白丽          </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 w:hAnsi="仿宋" w:eastAsia="仿宋" w:cs="方正仿宋_GBK"/>
          <w:sz w:val="44"/>
          <w:szCs w:val="44"/>
        </w:rPr>
      </w:pPr>
      <w:r>
        <w:rPr>
          <w:rFonts w:hint="eastAsia" w:ascii="仿宋" w:hAnsi="仿宋" w:eastAsia="仿宋" w:cs="方正仿宋_GBK"/>
          <w:sz w:val="44"/>
          <w:szCs w:val="44"/>
        </w:rPr>
        <w:t xml:space="preserve">    联系方式：15892250721</w:t>
      </w:r>
    </w:p>
    <w:p>
      <w:pPr>
        <w:keepNext w:val="0"/>
        <w:keepLines w:val="0"/>
        <w:pageBreakBefore w:val="0"/>
        <w:widowControl w:val="0"/>
        <w:kinsoku/>
        <w:wordWrap/>
        <w:overflowPunct/>
        <w:topLinePunct w:val="0"/>
        <w:autoSpaceDE/>
        <w:autoSpaceDN/>
        <w:bidi w:val="0"/>
        <w:adjustRightInd/>
        <w:snapToGrid/>
        <w:spacing w:line="900" w:lineRule="exact"/>
        <w:ind w:firstLine="880" w:firstLineChars="200"/>
        <w:textAlignment w:val="auto"/>
        <w:rPr>
          <w:rFonts w:ascii="仿宋" w:hAnsi="仿宋" w:eastAsia="仿宋" w:cs="方正仿宋_GBK"/>
          <w:sz w:val="44"/>
          <w:szCs w:val="44"/>
        </w:rPr>
      </w:pPr>
      <w:r>
        <w:rPr>
          <w:rFonts w:hint="eastAsia" w:ascii="仿宋" w:hAnsi="仿宋" w:eastAsia="仿宋" w:cs="方正仿宋_GBK"/>
          <w:sz w:val="44"/>
          <w:szCs w:val="44"/>
        </w:rPr>
        <w:t>办公地点：万缘街道办事处万源村11组</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仿宋" w:hAnsi="仿宋" w:eastAsia="仿宋" w:cs="方正仿宋_GBK"/>
          <w:sz w:val="44"/>
          <w:szCs w:val="44"/>
          <w:lang w:eastAsia="zh-CN"/>
        </w:rPr>
      </w:pPr>
      <w:r>
        <w:rPr>
          <w:rFonts w:hint="eastAsia" w:ascii="仿宋" w:hAnsi="仿宋" w:eastAsia="仿宋" w:cs="方正仿宋_GBK"/>
          <w:sz w:val="44"/>
          <w:szCs w:val="44"/>
        </w:rPr>
        <w:t xml:space="preserve">    特此公告</w:t>
      </w:r>
      <w:r>
        <w:rPr>
          <w:rFonts w:hint="eastAsia" w:ascii="仿宋" w:hAnsi="仿宋" w:eastAsia="仿宋" w:cs="方正仿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 w:hAnsi="仿宋" w:eastAsia="仿宋" w:cs="方正仿宋_GBK"/>
          <w:sz w:val="44"/>
          <w:szCs w:val="44"/>
        </w:rPr>
      </w:pP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 w:hAnsi="仿宋" w:eastAsia="仿宋" w:cs="方正仿宋_GBK"/>
          <w:sz w:val="44"/>
          <w:szCs w:val="44"/>
        </w:rPr>
      </w:pPr>
      <w:r>
        <w:rPr>
          <w:rFonts w:hint="eastAsia" w:ascii="仿宋" w:hAnsi="仿宋" w:eastAsia="仿宋" w:cs="方正仿宋_GBK"/>
          <w:sz w:val="44"/>
          <w:szCs w:val="44"/>
        </w:rPr>
        <w:t xml:space="preserve">         </w:t>
      </w:r>
    </w:p>
    <w:p>
      <w:pPr>
        <w:keepNext w:val="0"/>
        <w:keepLines w:val="0"/>
        <w:pageBreakBefore w:val="0"/>
        <w:widowControl w:val="0"/>
        <w:kinsoku/>
        <w:wordWrap/>
        <w:overflowPunct/>
        <w:topLinePunct w:val="0"/>
        <w:autoSpaceDE/>
        <w:autoSpaceDN/>
        <w:bidi w:val="0"/>
        <w:adjustRightInd/>
        <w:snapToGrid/>
        <w:spacing w:line="900" w:lineRule="exact"/>
        <w:ind w:firstLine="6380" w:firstLineChars="1450"/>
        <w:textAlignment w:val="auto"/>
        <w:rPr>
          <w:rFonts w:ascii="仿宋" w:hAnsi="仿宋" w:eastAsia="仿宋" w:cs="方正仿宋_GBK"/>
          <w:sz w:val="44"/>
          <w:szCs w:val="44"/>
        </w:rPr>
      </w:pPr>
      <w:r>
        <w:rPr>
          <w:rFonts w:hint="eastAsia" w:ascii="仿宋" w:hAnsi="仿宋" w:eastAsia="仿宋" w:cs="方正仿宋_GBK"/>
          <w:sz w:val="44"/>
          <w:szCs w:val="44"/>
        </w:rPr>
        <w:t xml:space="preserve">广元市利州区农业农村局 </w:t>
      </w: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 w:hAnsi="仿宋" w:eastAsia="仿宋" w:cs="方正仿宋_GBK"/>
          <w:sz w:val="44"/>
          <w:szCs w:val="44"/>
        </w:rPr>
      </w:pPr>
      <w:r>
        <w:rPr>
          <w:rFonts w:hint="eastAsia" w:ascii="仿宋" w:hAnsi="仿宋" w:eastAsia="仿宋" w:cs="方正仿宋_GBK"/>
          <w:sz w:val="44"/>
          <w:szCs w:val="44"/>
        </w:rPr>
        <w:t xml:space="preserve">                     </w:t>
      </w:r>
      <w:r>
        <w:rPr>
          <w:rFonts w:hint="eastAsia" w:ascii="仿宋" w:hAnsi="仿宋" w:eastAsia="仿宋" w:cs="方正仿宋_GBK"/>
          <w:sz w:val="44"/>
          <w:szCs w:val="44"/>
          <w:lang w:val="en-US" w:eastAsia="zh-CN"/>
        </w:rPr>
        <w:t xml:space="preserve">      </w:t>
      </w:r>
      <w:r>
        <w:rPr>
          <w:rFonts w:hint="eastAsia" w:ascii="仿宋" w:hAnsi="仿宋" w:eastAsia="仿宋" w:cs="方正仿宋_GBK"/>
          <w:sz w:val="44"/>
          <w:szCs w:val="44"/>
        </w:rPr>
        <w:t xml:space="preserve">     2020年10月12日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5685"/>
    <w:rsid w:val="00030BFA"/>
    <w:rsid w:val="00082952"/>
    <w:rsid w:val="00101B1D"/>
    <w:rsid w:val="001C70D3"/>
    <w:rsid w:val="00244446"/>
    <w:rsid w:val="002F3603"/>
    <w:rsid w:val="00313614"/>
    <w:rsid w:val="00366AFF"/>
    <w:rsid w:val="003A5FA8"/>
    <w:rsid w:val="003A62CF"/>
    <w:rsid w:val="003F17B3"/>
    <w:rsid w:val="005F2CF3"/>
    <w:rsid w:val="00630118"/>
    <w:rsid w:val="00691782"/>
    <w:rsid w:val="00781317"/>
    <w:rsid w:val="00805819"/>
    <w:rsid w:val="008414C3"/>
    <w:rsid w:val="008B03A7"/>
    <w:rsid w:val="00911A35"/>
    <w:rsid w:val="00987D41"/>
    <w:rsid w:val="009E5C00"/>
    <w:rsid w:val="009E69C5"/>
    <w:rsid w:val="00AF2B54"/>
    <w:rsid w:val="00B65048"/>
    <w:rsid w:val="00CA69FB"/>
    <w:rsid w:val="00D67252"/>
    <w:rsid w:val="00E24F8F"/>
    <w:rsid w:val="00E35685"/>
    <w:rsid w:val="00E70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369</Characters>
  <Lines>3</Lines>
  <Paragraphs>1</Paragraphs>
  <TotalTime>93</TotalTime>
  <ScaleCrop>false</ScaleCrop>
  <LinksUpToDate>false</LinksUpToDate>
  <CharactersWithSpaces>432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2020-10-12T02:01:00Z</dcterms:created>
  <dc:creator>lenovo</dc:creator>
  <cp:lastModifiedBy>sany</cp:lastModifiedBy>
  <dcterms:modified xsi:type="dcterms:W3CDTF">2020-10-15T01:32:22Z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