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22" w:rsidRDefault="00A17BF5" w:rsidP="00C60922">
      <w:pPr>
        <w:spacing w:line="1100" w:lineRule="exact"/>
        <w:rPr>
          <w:rFonts w:ascii="宋体" w:eastAsia="方正小标宋简体" w:hAnsi="宋体"/>
          <w:b/>
          <w:bCs/>
          <w:color w:val="FF0000"/>
          <w:w w:val="80"/>
          <w:sz w:val="84"/>
          <w:szCs w:val="84"/>
        </w:rPr>
      </w:pPr>
      <w:r w:rsidRPr="00A17BF5">
        <w:rPr>
          <w:b/>
          <w:bCs/>
          <w:color w:val="FF0000"/>
          <w:spacing w:val="-20"/>
          <w:w w:val="70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348.6pt;margin-top:10.2pt;width:129.95pt;height:92.45pt;z-index:251657216" o:gfxdata="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wX4Q9sA&#10;AAAKAQAADwAAAAAAAAABACAAAAAiAAAAZHJzL2Rvd25yZXYueG1sUEsBAhQAFAAAAAgAh07iQPTz&#10;wsHjAQAAuwMAAA4AAAAAAAAAAQAgAAAAKgEAAGRycy9lMm9Eb2MueG1sUEsFBgAAAAAGAAYAWQEA&#10;AH8FAAAAAA==&#10;" stroked="f" strokeweight="1.25pt">
            <v:fill angle="90" focus="100%" type="gradient">
              <o:fill v:ext="view" type="gradientUnscaled"/>
            </v:fill>
            <v:textbox>
              <w:txbxContent>
                <w:p w:rsidR="00C60922" w:rsidRDefault="00C60922" w:rsidP="00C60922">
                  <w:pPr>
                    <w:jc w:val="center"/>
                    <w:rPr>
                      <w:rFonts w:ascii="方正小标宋简体" w:eastAsia="方正小标宋简体" w:hAnsi="方正小标宋简体" w:cs="方正小标宋简体"/>
                      <w:sz w:val="84"/>
                      <w:szCs w:val="84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color w:val="FF0000"/>
                      <w:sz w:val="112"/>
                      <w:szCs w:val="112"/>
                    </w:rPr>
                    <w:t>文件</w:t>
                  </w:r>
                </w:p>
              </w:txbxContent>
            </v:textbox>
          </v:shape>
        </w:pict>
      </w:r>
      <w:r w:rsidR="00C60922" w:rsidRPr="00F04A8D">
        <w:rPr>
          <w:rFonts w:ascii="宋体" w:eastAsia="方正小标宋简体" w:hAnsi="宋体" w:hint="eastAsia"/>
          <w:b/>
          <w:bCs/>
          <w:color w:val="FF0000"/>
          <w:spacing w:val="-20"/>
          <w:w w:val="70"/>
          <w:sz w:val="84"/>
          <w:szCs w:val="84"/>
        </w:rPr>
        <w:t>凉山彝族自治州农业农村</w:t>
      </w:r>
      <w:r w:rsidR="00C60922">
        <w:rPr>
          <w:rFonts w:ascii="宋体" w:eastAsia="方正小标宋简体" w:hAnsi="宋体" w:hint="eastAsia"/>
          <w:b/>
          <w:bCs/>
          <w:color w:val="FF0000"/>
          <w:w w:val="80"/>
          <w:sz w:val="84"/>
          <w:szCs w:val="84"/>
        </w:rPr>
        <w:t>局</w:t>
      </w:r>
    </w:p>
    <w:p w:rsidR="00C60922" w:rsidRDefault="00C60922" w:rsidP="00C60922">
      <w:pPr>
        <w:spacing w:line="1100" w:lineRule="exact"/>
        <w:rPr>
          <w:rFonts w:ascii="宋体" w:eastAsia="方正小标宋简体" w:hAnsi="宋体"/>
          <w:b/>
          <w:bCs/>
          <w:color w:val="FF0000"/>
          <w:w w:val="80"/>
          <w:sz w:val="84"/>
          <w:szCs w:val="84"/>
        </w:rPr>
      </w:pPr>
      <w:r>
        <w:rPr>
          <w:rFonts w:ascii="宋体" w:eastAsia="方正小标宋简体" w:hAnsi="宋体" w:hint="eastAsia"/>
          <w:b/>
          <w:bCs/>
          <w:color w:val="FF0000"/>
          <w:w w:val="80"/>
          <w:sz w:val="84"/>
          <w:szCs w:val="84"/>
        </w:rPr>
        <w:t>凉山彝族自治州财政局</w:t>
      </w:r>
    </w:p>
    <w:p w:rsidR="00C60922" w:rsidRDefault="00C60922" w:rsidP="00C60922">
      <w:pPr>
        <w:jc w:val="center"/>
        <w:rPr>
          <w:rFonts w:ascii="宋体" w:eastAsia="方正小标宋简体" w:hAnsi="宋体"/>
          <w:sz w:val="36"/>
          <w:szCs w:val="44"/>
        </w:rPr>
      </w:pPr>
    </w:p>
    <w:p w:rsidR="00C60922" w:rsidRDefault="00C60922" w:rsidP="00C6092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凉农函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</w:t>
      </w:r>
      <w:r w:rsidR="003127E4"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681EE5">
        <w:rPr>
          <w:rFonts w:ascii="仿宋_GB2312" w:eastAsia="仿宋_GB2312" w:hAnsi="仿宋_GB2312" w:cs="仿宋_GB2312" w:hint="eastAsia"/>
          <w:sz w:val="32"/>
          <w:szCs w:val="32"/>
        </w:rPr>
        <w:t>182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60922" w:rsidRPr="00977C7B" w:rsidRDefault="00A17BF5" w:rsidP="00977C7B">
      <w:pPr>
        <w:jc w:val="center"/>
        <w:rPr>
          <w:rFonts w:ascii="宋体" w:eastAsia="方正小标宋简体" w:hAnsi="宋体"/>
          <w:sz w:val="36"/>
          <w:szCs w:val="44"/>
        </w:rPr>
      </w:pPr>
      <w:r w:rsidRPr="00A17BF5">
        <w:rPr>
          <w:sz w:val="36"/>
        </w:rPr>
        <w:pict>
          <v:line id="直线 5" o:spid="_x0000_s1027" style="position:absolute;left:0;text-align:left;z-index:251658240" from="1.65pt,9.4pt" to="461.2pt,10.05pt" o:gfxdata="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1FEsvVAAAABwEAAA8AAAAAAAAAAQAgAAAA&#10;IgAAAGRycy9kb3ducmV2LnhtbFBLAQIUABQAAAAIAIdO4kDYY7AD1QEAAJEDAAAOAAAAAAAAAAEA&#10;IAAAACQBAABkcnMvZTJvRG9jLnhtbFBLBQYAAAAABgAGAFkBAABrBQAAAAA=&#10;" strokecolor="red" strokeweight="3.5pt"/>
        </w:pict>
      </w:r>
    </w:p>
    <w:p w:rsidR="00073EE8" w:rsidRDefault="00073EE8" w:rsidP="00073EE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凉山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州农业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农村局  凉山州财政局</w:t>
      </w:r>
    </w:p>
    <w:p w:rsidR="00681EE5" w:rsidRDefault="00905F85" w:rsidP="00073EE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977C7B" w:rsidRPr="00977C7B">
        <w:rPr>
          <w:rFonts w:ascii="方正小标宋简体" w:eastAsia="方正小标宋简体" w:hint="eastAsia"/>
          <w:sz w:val="44"/>
          <w:szCs w:val="44"/>
        </w:rPr>
        <w:t>转发</w:t>
      </w:r>
      <w:proofErr w:type="gramStart"/>
      <w:r w:rsidR="00977C7B" w:rsidRPr="00977C7B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="00977C7B" w:rsidRPr="00977C7B">
        <w:rPr>
          <w:rFonts w:ascii="方正小标宋简体" w:eastAsia="方正小标宋简体" w:hint="eastAsia"/>
          <w:sz w:val="44"/>
          <w:szCs w:val="44"/>
        </w:rPr>
        <w:t>关于印发&lt;四川省2021-2023年</w:t>
      </w:r>
    </w:p>
    <w:p w:rsidR="00905F85" w:rsidRDefault="00977C7B" w:rsidP="00073EE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77C7B">
        <w:rPr>
          <w:rFonts w:ascii="方正小标宋简体" w:eastAsia="方正小标宋简体" w:hint="eastAsia"/>
          <w:sz w:val="44"/>
          <w:szCs w:val="44"/>
        </w:rPr>
        <w:t>农业机械购置补贴额一览表（第一批）</w:t>
      </w:r>
    </w:p>
    <w:p w:rsidR="00C60922" w:rsidRPr="00977C7B" w:rsidRDefault="00977C7B" w:rsidP="00073EE8">
      <w:pPr>
        <w:spacing w:line="600" w:lineRule="exact"/>
        <w:jc w:val="center"/>
        <w:rPr>
          <w:rFonts w:ascii="仿宋" w:eastAsia="仿宋" w:hAnsi="仿宋"/>
          <w:sz w:val="44"/>
          <w:szCs w:val="44"/>
          <w:lang w:val="en-GB"/>
        </w:rPr>
      </w:pPr>
      <w:r w:rsidRPr="00977C7B">
        <w:rPr>
          <w:rFonts w:ascii="方正小标宋简体" w:eastAsia="方正小标宋简体" w:hint="eastAsia"/>
          <w:sz w:val="44"/>
          <w:szCs w:val="44"/>
        </w:rPr>
        <w:t>的通知》的通知</w:t>
      </w:r>
    </w:p>
    <w:p w:rsidR="00073EE8" w:rsidRDefault="00073EE8" w:rsidP="00073EE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60922" w:rsidRPr="003127E4" w:rsidRDefault="00C60922" w:rsidP="00073EE8">
      <w:pPr>
        <w:spacing w:line="600" w:lineRule="exact"/>
        <w:rPr>
          <w:rFonts w:ascii="仿宋_GB2312" w:eastAsia="仿宋_GB2312"/>
          <w:sz w:val="32"/>
          <w:szCs w:val="32"/>
        </w:rPr>
      </w:pPr>
      <w:r w:rsidRPr="003127E4">
        <w:rPr>
          <w:rFonts w:ascii="仿宋_GB2312" w:eastAsia="仿宋_GB2312" w:hint="eastAsia"/>
          <w:sz w:val="32"/>
          <w:szCs w:val="32"/>
        </w:rPr>
        <w:t>各县（市）农业</w:t>
      </w:r>
      <w:r w:rsidR="00905F85">
        <w:rPr>
          <w:rFonts w:ascii="仿宋_GB2312" w:eastAsia="仿宋_GB2312" w:hint="eastAsia"/>
          <w:sz w:val="32"/>
          <w:szCs w:val="32"/>
        </w:rPr>
        <w:t>农村</w:t>
      </w:r>
      <w:r w:rsidRPr="003127E4">
        <w:rPr>
          <w:rFonts w:ascii="仿宋_GB2312" w:eastAsia="仿宋_GB2312" w:hint="eastAsia"/>
          <w:sz w:val="32"/>
          <w:szCs w:val="32"/>
        </w:rPr>
        <w:t>局、财政局：</w:t>
      </w:r>
    </w:p>
    <w:p w:rsidR="008D1035" w:rsidRDefault="008D1035" w:rsidP="00073EE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现将四川省农业农村厅</w:t>
      </w:r>
      <w:r w:rsidR="00905F8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财政厅《</w:t>
      </w:r>
      <w:r w:rsidRPr="008D1035">
        <w:rPr>
          <w:rFonts w:ascii="仿宋_GB2312" w:eastAsia="仿宋_GB2312" w:hint="eastAsia"/>
          <w:sz w:val="32"/>
          <w:szCs w:val="32"/>
        </w:rPr>
        <w:t>关于印发&lt;四川省2021-2023年农业机械购置补贴额一览表（第一批）&gt;的通知</w:t>
      </w:r>
      <w:r>
        <w:rPr>
          <w:rFonts w:ascii="仿宋_GB2312" w:eastAsia="仿宋_GB2312" w:hint="eastAsia"/>
          <w:sz w:val="32"/>
          <w:szCs w:val="32"/>
        </w:rPr>
        <w:t>》（川农发</w:t>
      </w:r>
      <w:r w:rsidR="00681EE5">
        <w:rPr>
          <w:rFonts w:ascii="仿宋_GB2312" w:eastAsia="仿宋_GB2312" w:hAnsi="仿宋_GB2312" w:cs="仿宋_GB2312" w:hint="eastAsia"/>
          <w:sz w:val="32"/>
          <w:szCs w:val="32"/>
        </w:rPr>
        <w:t>〔20</w:t>
      </w:r>
      <w:r w:rsidR="00681EE5">
        <w:rPr>
          <w:rFonts w:ascii="仿宋_GB2312" w:eastAsia="仿宋_GB2312" w:hAnsi="仿宋_GB2312" w:cs="仿宋_GB2312"/>
          <w:sz w:val="32"/>
          <w:szCs w:val="32"/>
        </w:rPr>
        <w:t>21</w:t>
      </w:r>
      <w:r w:rsidR="00681EE5"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125号）转发给你们，请认真</w:t>
      </w:r>
      <w:r w:rsidR="00905F85">
        <w:rPr>
          <w:rFonts w:ascii="仿宋_GB2312" w:eastAsia="仿宋_GB2312" w:hint="eastAsia"/>
          <w:sz w:val="32"/>
          <w:szCs w:val="32"/>
        </w:rPr>
        <w:t>遵照</w:t>
      </w:r>
      <w:r>
        <w:rPr>
          <w:rFonts w:ascii="仿宋_GB2312" w:eastAsia="仿宋_GB2312" w:hint="eastAsia"/>
          <w:sz w:val="32"/>
          <w:szCs w:val="32"/>
        </w:rPr>
        <w:t>执行</w:t>
      </w:r>
      <w:r w:rsidR="00905F85">
        <w:rPr>
          <w:rFonts w:ascii="仿宋_GB2312" w:eastAsia="仿宋_GB2312" w:hint="eastAsia"/>
          <w:sz w:val="32"/>
          <w:szCs w:val="32"/>
        </w:rPr>
        <w:t>。</w:t>
      </w:r>
    </w:p>
    <w:p w:rsidR="00DF61B8" w:rsidRDefault="00DF61B8" w:rsidP="00073EE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60922" w:rsidRPr="00DF61B8" w:rsidRDefault="00C60922" w:rsidP="00073EE8">
      <w:pPr>
        <w:spacing w:line="600" w:lineRule="exact"/>
        <w:ind w:leftChars="304" w:left="1758" w:hangingChars="350" w:hanging="1120"/>
        <w:rPr>
          <w:rFonts w:ascii="仿宋_GB2312" w:eastAsia="仿宋_GB2312"/>
          <w:sz w:val="32"/>
          <w:szCs w:val="32"/>
        </w:rPr>
      </w:pPr>
    </w:p>
    <w:p w:rsidR="00C60922" w:rsidRPr="00DF61B8" w:rsidRDefault="00C60922" w:rsidP="00073EE8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DF61B8">
        <w:rPr>
          <w:rFonts w:ascii="仿宋_GB2312" w:eastAsia="仿宋_GB2312" w:hint="eastAsia"/>
          <w:sz w:val="32"/>
          <w:szCs w:val="32"/>
        </w:rPr>
        <w:t>凉山</w:t>
      </w:r>
      <w:proofErr w:type="gramStart"/>
      <w:r w:rsidRPr="00DF61B8">
        <w:rPr>
          <w:rFonts w:ascii="仿宋_GB2312" w:eastAsia="仿宋_GB2312" w:hint="eastAsia"/>
          <w:sz w:val="32"/>
          <w:szCs w:val="32"/>
        </w:rPr>
        <w:t>州农业</w:t>
      </w:r>
      <w:proofErr w:type="gramEnd"/>
      <w:r w:rsidRPr="00DF61B8">
        <w:rPr>
          <w:rFonts w:ascii="仿宋_GB2312" w:eastAsia="仿宋_GB2312" w:hint="eastAsia"/>
          <w:sz w:val="32"/>
          <w:szCs w:val="32"/>
        </w:rPr>
        <w:t xml:space="preserve">农村局    </w:t>
      </w:r>
      <w:r w:rsidR="00DF61B8">
        <w:rPr>
          <w:rFonts w:ascii="仿宋_GB2312" w:eastAsia="仿宋_GB2312" w:hint="eastAsia"/>
          <w:sz w:val="32"/>
          <w:szCs w:val="32"/>
        </w:rPr>
        <w:t xml:space="preserve">  </w:t>
      </w:r>
      <w:r w:rsidRPr="00DF61B8">
        <w:rPr>
          <w:rFonts w:ascii="仿宋_GB2312" w:eastAsia="仿宋_GB2312" w:hint="eastAsia"/>
          <w:sz w:val="32"/>
          <w:szCs w:val="32"/>
        </w:rPr>
        <w:t xml:space="preserve">       凉山州财政局</w:t>
      </w:r>
    </w:p>
    <w:p w:rsidR="00C54CBF" w:rsidRDefault="00C60922" w:rsidP="00073EE8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DF61B8">
        <w:rPr>
          <w:rFonts w:ascii="仿宋_GB2312" w:eastAsia="仿宋_GB2312" w:hint="eastAsia"/>
          <w:sz w:val="32"/>
          <w:szCs w:val="32"/>
        </w:rPr>
        <w:t xml:space="preserve"> 20</w:t>
      </w:r>
      <w:r w:rsidR="003127E4" w:rsidRPr="00DF61B8">
        <w:rPr>
          <w:rFonts w:ascii="仿宋_GB2312" w:eastAsia="仿宋_GB2312"/>
          <w:sz w:val="32"/>
          <w:szCs w:val="32"/>
        </w:rPr>
        <w:t>21</w:t>
      </w:r>
      <w:r w:rsidRPr="00DF61B8">
        <w:rPr>
          <w:rFonts w:ascii="仿宋_GB2312" w:eastAsia="仿宋_GB2312" w:hint="eastAsia"/>
          <w:sz w:val="32"/>
          <w:szCs w:val="32"/>
        </w:rPr>
        <w:t>年</w:t>
      </w:r>
      <w:r w:rsidR="003127E4" w:rsidRPr="00DF61B8">
        <w:rPr>
          <w:rFonts w:ascii="仿宋_GB2312" w:eastAsia="仿宋_GB2312"/>
          <w:sz w:val="32"/>
          <w:szCs w:val="32"/>
        </w:rPr>
        <w:t>8</w:t>
      </w:r>
      <w:r w:rsidR="003127E4" w:rsidRPr="00DF61B8">
        <w:rPr>
          <w:rFonts w:ascii="仿宋_GB2312" w:eastAsia="仿宋_GB2312" w:hint="eastAsia"/>
          <w:sz w:val="32"/>
          <w:szCs w:val="32"/>
        </w:rPr>
        <w:t>月1</w:t>
      </w:r>
      <w:r w:rsidR="00FC1A40">
        <w:rPr>
          <w:rFonts w:ascii="仿宋_GB2312" w:eastAsia="仿宋_GB2312" w:hint="eastAsia"/>
          <w:sz w:val="32"/>
          <w:szCs w:val="32"/>
        </w:rPr>
        <w:t>3</w:t>
      </w:r>
      <w:r w:rsidR="003127E4" w:rsidRPr="00DF61B8">
        <w:rPr>
          <w:rFonts w:ascii="仿宋_GB2312" w:eastAsia="仿宋_GB2312" w:hint="eastAsia"/>
          <w:sz w:val="32"/>
          <w:szCs w:val="32"/>
        </w:rPr>
        <w:t>日</w:t>
      </w:r>
    </w:p>
    <w:p w:rsidR="000477BD" w:rsidRDefault="000477BD" w:rsidP="00073EE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0477BD" w:rsidRDefault="000477BD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0477BD" w:rsidRDefault="000477BD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0477BD" w:rsidRDefault="000477BD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0477BD" w:rsidRDefault="000477BD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0477BD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681EE5" w:rsidRDefault="00681EE5" w:rsidP="00DF61B8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681EE5" w:rsidRDefault="00681EE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D1035" w:rsidRDefault="008D1035" w:rsidP="00DF61B8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0477BD" w:rsidRPr="000477BD" w:rsidRDefault="000477BD" w:rsidP="000477BD">
      <w:pPr>
        <w:rPr>
          <w:rFonts w:ascii="Times New Roman" w:eastAsia="黑体" w:hAnsi="Times New Roman" w:cs="Times New Roman"/>
          <w:sz w:val="32"/>
          <w:szCs w:val="32"/>
        </w:rPr>
      </w:pPr>
      <w:r w:rsidRPr="000477BD">
        <w:rPr>
          <w:rFonts w:ascii="Times New Roman" w:eastAsia="黑体" w:hAnsi="Times New Roman" w:cs="Times New Roman"/>
          <w:sz w:val="32"/>
          <w:szCs w:val="32"/>
        </w:rPr>
        <w:t>信息公开选项：</w:t>
      </w:r>
      <w:r w:rsidR="00073EE8">
        <w:rPr>
          <w:rFonts w:ascii="Times New Roman" w:eastAsia="黑体" w:hAnsi="Times New Roman" w:cs="Times New Roman" w:hint="eastAsia"/>
          <w:sz w:val="32"/>
          <w:szCs w:val="32"/>
        </w:rPr>
        <w:t>主动</w:t>
      </w:r>
      <w:r w:rsidRPr="000477BD">
        <w:rPr>
          <w:rFonts w:ascii="Times New Roman" w:eastAsia="黑体" w:hAnsi="Times New Roman" w:cs="Times New Roman"/>
          <w:sz w:val="32"/>
          <w:szCs w:val="32"/>
        </w:rPr>
        <w:t>公开</w:t>
      </w:r>
    </w:p>
    <w:p w:rsidR="000477BD" w:rsidRPr="00881EA9" w:rsidRDefault="000477BD" w:rsidP="00073EE8">
      <w:pPr>
        <w:pBdr>
          <w:top w:val="single" w:sz="4" w:space="1" w:color="auto"/>
          <w:bottom w:val="single" w:sz="4" w:space="1" w:color="auto"/>
        </w:pBdr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0477BD">
        <w:rPr>
          <w:rFonts w:ascii="Times New Roman" w:eastAsia="仿宋_GB2312" w:hAnsi="Times New Roman" w:cs="Times New Roman"/>
          <w:sz w:val="28"/>
          <w:szCs w:val="28"/>
        </w:rPr>
        <w:t>凉山</w:t>
      </w:r>
      <w:proofErr w:type="gramStart"/>
      <w:r w:rsidRPr="000477BD">
        <w:rPr>
          <w:rFonts w:ascii="Times New Roman" w:eastAsia="仿宋_GB2312" w:hAnsi="Times New Roman" w:cs="Times New Roman"/>
          <w:sz w:val="28"/>
          <w:szCs w:val="28"/>
        </w:rPr>
        <w:t>州农业</w:t>
      </w:r>
      <w:proofErr w:type="gramEnd"/>
      <w:r w:rsidRPr="000477BD">
        <w:rPr>
          <w:rFonts w:ascii="Times New Roman" w:eastAsia="仿宋_GB2312" w:hAnsi="Times New Roman" w:cs="Times New Roman"/>
          <w:sz w:val="28"/>
          <w:szCs w:val="28"/>
        </w:rPr>
        <w:t>农村局办公室</w:t>
      </w:r>
      <w:r w:rsidRPr="000477BD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0477BD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0477B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477BD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0477B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0477B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FC1A40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0477BD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0477BD" w:rsidRPr="00881EA9" w:rsidSect="00073EE8">
      <w:footerReference w:type="even" r:id="rId6"/>
      <w:footerReference w:type="default" r:id="rId7"/>
      <w:pgSz w:w="11906" w:h="16838"/>
      <w:pgMar w:top="1985" w:right="1474" w:bottom="1701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09" w:rsidRDefault="00E31609" w:rsidP="00C60922">
      <w:r>
        <w:separator/>
      </w:r>
    </w:p>
  </w:endnote>
  <w:endnote w:type="continuationSeparator" w:id="1">
    <w:p w:rsidR="00E31609" w:rsidRDefault="00E31609" w:rsidP="00C6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B8" w:rsidRDefault="00A17BF5" w:rsidP="004465E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F61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61B8" w:rsidRDefault="00DF61B8" w:rsidP="00DF61B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B8" w:rsidRPr="00DF61B8" w:rsidRDefault="00DF61B8" w:rsidP="004465E9">
    <w:pPr>
      <w:pStyle w:val="a5"/>
      <w:framePr w:wrap="around" w:vAnchor="text" w:hAnchor="margin" w:xAlign="outside" w:y="1"/>
      <w:rPr>
        <w:rStyle w:val="a6"/>
        <w:rFonts w:ascii="Times New Roman" w:hAnsi="Times New Roman" w:cs="Times New Roman"/>
        <w:sz w:val="28"/>
        <w:szCs w:val="28"/>
      </w:rPr>
    </w:pPr>
    <w:r>
      <w:rPr>
        <w:rStyle w:val="a6"/>
        <w:rFonts w:ascii="Times New Roman" w:hAnsi="Times New Roman" w:cs="Times New Roman" w:hint="eastAsia"/>
        <w:sz w:val="28"/>
        <w:szCs w:val="28"/>
      </w:rPr>
      <w:t>—</w:t>
    </w:r>
    <w:r>
      <w:rPr>
        <w:rStyle w:val="a6"/>
        <w:rFonts w:ascii="Times New Roman" w:hAnsi="Times New Roman" w:cs="Times New Roman" w:hint="eastAsia"/>
        <w:sz w:val="28"/>
        <w:szCs w:val="28"/>
      </w:rPr>
      <w:t xml:space="preserve"> </w:t>
    </w:r>
    <w:r w:rsidR="00A17BF5" w:rsidRPr="00DF61B8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DF61B8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="00A17BF5" w:rsidRPr="00DF61B8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681EE5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="00A17BF5" w:rsidRPr="00DF61B8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6"/>
        <w:rFonts w:ascii="Times New Roman" w:hAnsi="Times New Roman" w:cs="Times New Roman" w:hint="eastAsia"/>
        <w:sz w:val="28"/>
        <w:szCs w:val="28"/>
      </w:rPr>
      <w:t>—</w:t>
    </w:r>
  </w:p>
  <w:p w:rsidR="00DF61B8" w:rsidRDefault="00DF61B8" w:rsidP="00DF61B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09" w:rsidRDefault="00E31609" w:rsidP="00C60922">
      <w:r>
        <w:separator/>
      </w:r>
    </w:p>
  </w:footnote>
  <w:footnote w:type="continuationSeparator" w:id="1">
    <w:p w:rsidR="00E31609" w:rsidRDefault="00E31609" w:rsidP="00C60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CBF"/>
    <w:rsid w:val="000477BD"/>
    <w:rsid w:val="00073EE8"/>
    <w:rsid w:val="000D4EBD"/>
    <w:rsid w:val="001C5C30"/>
    <w:rsid w:val="00204D43"/>
    <w:rsid w:val="003127E4"/>
    <w:rsid w:val="003477DD"/>
    <w:rsid w:val="003D5F0F"/>
    <w:rsid w:val="003F193D"/>
    <w:rsid w:val="00681EE5"/>
    <w:rsid w:val="0068707D"/>
    <w:rsid w:val="006E54A8"/>
    <w:rsid w:val="00792E43"/>
    <w:rsid w:val="00881EA9"/>
    <w:rsid w:val="008D1035"/>
    <w:rsid w:val="00905F85"/>
    <w:rsid w:val="00977C7B"/>
    <w:rsid w:val="00A17BF5"/>
    <w:rsid w:val="00A43923"/>
    <w:rsid w:val="00A51F83"/>
    <w:rsid w:val="00BB001A"/>
    <w:rsid w:val="00BF2289"/>
    <w:rsid w:val="00C54CBF"/>
    <w:rsid w:val="00C60922"/>
    <w:rsid w:val="00C85AF4"/>
    <w:rsid w:val="00DF61B8"/>
    <w:rsid w:val="00E31609"/>
    <w:rsid w:val="00EA66D1"/>
    <w:rsid w:val="00FC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6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09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0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0922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F61B8"/>
  </w:style>
  <w:style w:type="paragraph" w:styleId="a7">
    <w:name w:val="Date"/>
    <w:basedOn w:val="a"/>
    <w:next w:val="a"/>
    <w:link w:val="Char1"/>
    <w:uiPriority w:val="99"/>
    <w:semiHidden/>
    <w:unhideWhenUsed/>
    <w:rsid w:val="000477B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77BD"/>
  </w:style>
  <w:style w:type="paragraph" w:styleId="a8">
    <w:name w:val="Balloon Text"/>
    <w:basedOn w:val="a"/>
    <w:link w:val="Char2"/>
    <w:uiPriority w:val="99"/>
    <w:semiHidden/>
    <w:unhideWhenUsed/>
    <w:rsid w:val="003477D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7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 Carbon</dc:creator>
  <cp:lastModifiedBy>微软用户</cp:lastModifiedBy>
  <cp:revision>20</cp:revision>
  <cp:lastPrinted>2021-08-13T05:45:00Z</cp:lastPrinted>
  <dcterms:created xsi:type="dcterms:W3CDTF">2021-08-03T08:17:00Z</dcterms:created>
  <dcterms:modified xsi:type="dcterms:W3CDTF">2021-08-17T08:05:00Z</dcterms:modified>
</cp:coreProperties>
</file>