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52"/>
          <w:szCs w:val="52"/>
        </w:rPr>
        <w:t>米易县</w:t>
      </w:r>
      <w:r>
        <w:rPr>
          <w:rFonts w:hint="eastAsia" w:ascii="黑体" w:hAnsi="黑体" w:eastAsia="黑体" w:cs="黑体"/>
          <w:b/>
          <w:bCs/>
          <w:sz w:val="52"/>
          <w:szCs w:val="52"/>
          <w:lang w:eastAsia="zh-CN"/>
        </w:rPr>
        <w:t>农业农村局召开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>农机购置补贴培训会</w:t>
      </w:r>
    </w:p>
    <w:bookmarkEnd w:id="0"/>
    <w:p>
      <w:pPr>
        <w:spacing w:line="4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2021年9月6日，米易县农业农村局组织召开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农机报废补贴、农机作业补贴、</w:t>
      </w:r>
      <w:r>
        <w:rPr>
          <w:rFonts w:hint="eastAsia" w:ascii="仿宋_GB2312" w:hAnsi="仿宋_GB2312" w:eastAsia="仿宋_GB2312" w:cs="仿宋_GB2312"/>
          <w:sz w:val="32"/>
          <w:szCs w:val="32"/>
        </w:rPr>
        <w:t>农机购置补贴等实施培训会，局领导和相关科室负责人员及10个乡镇负责农机购置补贴工作的相关人员共18人参加会议。</w:t>
      </w:r>
    </w:p>
    <w:p>
      <w:r>
        <w:drawing>
          <wp:inline distT="0" distB="0" distL="0" distR="0">
            <wp:extent cx="5274310" cy="2966720"/>
            <wp:effectExtent l="19050" t="0" r="2540" b="0"/>
            <wp:docPr id="1" name="图片 1" descr="C:\Users\Administrator\Documents\Tencent Files\592422884\FileRecv\MobileFile\IMG20210824094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Tencent Files\592422884\FileRecv\MobileFile\IMG202108240946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米易县农业农村局农田股副股何用勇对米易县2021年农机补贴工作内容做了安排和要求，并组织各乡镇操作员、审核员进行农机购置补贴阳光审批系统、及一卡通发放系统做操作培训。</w:t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2" name="图片 2" descr="IMG2021082409290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210824092905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>
      <w:pPr>
        <w:spacing w:line="4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此次培训会的召开，有力提升了基层工作人员的业务技能，进一步推动农机购置补贴政策规范有序的实施。</w:t>
      </w:r>
    </w:p>
    <w:p>
      <w:pPr>
        <w:spacing w:line="4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4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</w:t>
      </w:r>
    </w:p>
    <w:p>
      <w:pPr>
        <w:spacing w:line="4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4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4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二O二一年九月六日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7FD0"/>
    <w:rsid w:val="002B7FD0"/>
    <w:rsid w:val="003A7DB1"/>
    <w:rsid w:val="006A4471"/>
    <w:rsid w:val="007C63F7"/>
    <w:rsid w:val="00DB3981"/>
    <w:rsid w:val="1AA15572"/>
    <w:rsid w:val="4D3706FB"/>
    <w:rsid w:val="77DE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291</Characters>
  <Lines>2</Lines>
  <Paragraphs>1</Paragraphs>
  <TotalTime>24</TotalTime>
  <ScaleCrop>false</ScaleCrop>
  <LinksUpToDate>false</LinksUpToDate>
  <CharactersWithSpaces>341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2021-09-10T07:08:00Z</dcterms:created>
  <dc:creator>Administrator</dc:creator>
  <cp:lastModifiedBy>༄༊何胜勇〥ℳོྂཾ࿆ ࿐</cp:lastModifiedBy>
  <dcterms:modified xsi:type="dcterms:W3CDTF">2021-09-13T01:03:32Z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16A47E8F1DCC46F3BA99D37145D0DBDB</vt:lpwstr>
  </property>
</Properties>
</file>