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6A2" w:rsidRDefault="00EB505E">
      <w:pPr>
        <w:adjustRightInd w:val="0"/>
        <w:spacing w:line="660" w:lineRule="exact"/>
        <w:jc w:val="center"/>
        <w:rPr>
          <w:rFonts w:eastAsia="方正小标宋简体"/>
          <w:color w:val="000000"/>
          <w:sz w:val="44"/>
          <w:szCs w:val="44"/>
        </w:rPr>
      </w:pPr>
      <w:r>
        <w:rPr>
          <w:rFonts w:eastAsia="方正小标宋简体" w:hint="eastAsia"/>
          <w:color w:val="000000"/>
          <w:sz w:val="44"/>
          <w:szCs w:val="44"/>
        </w:rPr>
        <w:t>万源</w:t>
      </w:r>
      <w:r>
        <w:rPr>
          <w:rFonts w:eastAsia="方正小标宋简体"/>
          <w:color w:val="000000"/>
          <w:sz w:val="44"/>
          <w:szCs w:val="44"/>
        </w:rPr>
        <w:t>市农业农村局</w:t>
      </w:r>
      <w:r>
        <w:rPr>
          <w:rFonts w:eastAsia="方正小标宋简体"/>
          <w:color w:val="000000"/>
          <w:sz w:val="44"/>
          <w:szCs w:val="44"/>
        </w:rPr>
        <w:t xml:space="preserve">  </w:t>
      </w:r>
      <w:r>
        <w:rPr>
          <w:rFonts w:eastAsia="方正小标宋简体" w:hint="eastAsia"/>
          <w:color w:val="000000"/>
          <w:sz w:val="44"/>
          <w:szCs w:val="44"/>
        </w:rPr>
        <w:t>万源</w:t>
      </w:r>
      <w:r>
        <w:rPr>
          <w:rFonts w:eastAsia="方正小标宋简体"/>
          <w:color w:val="000000"/>
          <w:sz w:val="44"/>
          <w:szCs w:val="44"/>
        </w:rPr>
        <w:t>市财政局</w:t>
      </w:r>
    </w:p>
    <w:p w:rsidR="009836A2" w:rsidRDefault="00EB505E">
      <w:pPr>
        <w:adjustRightInd w:val="0"/>
        <w:spacing w:line="660" w:lineRule="exact"/>
        <w:jc w:val="center"/>
        <w:rPr>
          <w:rFonts w:eastAsia="方正小标宋简体"/>
          <w:color w:val="000000"/>
          <w:sz w:val="44"/>
          <w:szCs w:val="44"/>
        </w:rPr>
      </w:pPr>
      <w:r>
        <w:rPr>
          <w:rFonts w:eastAsia="方正小标宋简体"/>
          <w:color w:val="000000"/>
          <w:sz w:val="44"/>
          <w:szCs w:val="44"/>
        </w:rPr>
        <w:t>关于印发《</w:t>
      </w:r>
      <w:r>
        <w:rPr>
          <w:rFonts w:eastAsia="方正小标宋简体" w:hint="eastAsia"/>
          <w:color w:val="000000"/>
          <w:sz w:val="44"/>
          <w:szCs w:val="44"/>
        </w:rPr>
        <w:t>万源</w:t>
      </w:r>
      <w:r>
        <w:rPr>
          <w:rFonts w:eastAsia="方正小标宋简体"/>
          <w:color w:val="000000"/>
          <w:sz w:val="44"/>
          <w:szCs w:val="44"/>
        </w:rPr>
        <w:t>市</w:t>
      </w:r>
      <w:r>
        <w:rPr>
          <w:rFonts w:eastAsia="方正小标宋简体"/>
          <w:color w:val="000000"/>
          <w:sz w:val="44"/>
          <w:szCs w:val="44"/>
        </w:rPr>
        <w:t>2021—2023</w:t>
      </w:r>
      <w:r>
        <w:rPr>
          <w:rFonts w:eastAsia="方正小标宋简体"/>
          <w:color w:val="000000"/>
          <w:sz w:val="44"/>
          <w:szCs w:val="44"/>
        </w:rPr>
        <w:t>年农机购置补贴实施方案》的通知</w:t>
      </w:r>
    </w:p>
    <w:p w:rsidR="009836A2" w:rsidRDefault="00EB505E">
      <w:pPr>
        <w:adjustRightInd w:val="0"/>
        <w:spacing w:line="578" w:lineRule="exact"/>
        <w:rPr>
          <w:rFonts w:ascii="方正仿宋简体" w:eastAsia="方正仿宋简体"/>
          <w:color w:val="000000"/>
          <w:sz w:val="32"/>
          <w:szCs w:val="32"/>
        </w:rPr>
      </w:pPr>
      <w:r>
        <w:rPr>
          <w:rFonts w:ascii="方正仿宋简体" w:eastAsia="方正仿宋简体"/>
          <w:color w:val="000000"/>
          <w:sz w:val="32"/>
          <w:szCs w:val="32"/>
        </w:rPr>
        <w:t>各</w:t>
      </w:r>
      <w:r w:rsidR="003D47D5">
        <w:rPr>
          <w:rFonts w:ascii="方正仿宋简体" w:eastAsia="方正仿宋简体" w:hint="eastAsia"/>
          <w:color w:val="000000"/>
          <w:sz w:val="32"/>
          <w:szCs w:val="32"/>
        </w:rPr>
        <w:t>乡</w:t>
      </w:r>
      <w:r>
        <w:rPr>
          <w:rFonts w:ascii="方正仿宋简体" w:eastAsia="方正仿宋简体" w:hint="eastAsia"/>
          <w:color w:val="000000"/>
          <w:sz w:val="32"/>
          <w:szCs w:val="32"/>
        </w:rPr>
        <w:t>镇</w:t>
      </w:r>
      <w:r w:rsidR="003D47D5">
        <w:rPr>
          <w:rFonts w:ascii="方正仿宋简体" w:eastAsia="方正仿宋简体" w:hint="eastAsia"/>
          <w:color w:val="000000"/>
          <w:sz w:val="32"/>
          <w:szCs w:val="32"/>
        </w:rPr>
        <w:t>、</w:t>
      </w:r>
      <w:r>
        <w:rPr>
          <w:rFonts w:ascii="方正仿宋简体" w:eastAsia="方正仿宋简体" w:hint="eastAsia"/>
          <w:color w:val="000000"/>
          <w:sz w:val="32"/>
          <w:szCs w:val="32"/>
        </w:rPr>
        <w:t>街道办</w:t>
      </w:r>
      <w:r w:rsidR="003D47D5">
        <w:rPr>
          <w:rFonts w:ascii="方正仿宋简体" w:eastAsia="方正仿宋简体" w:hint="eastAsia"/>
          <w:color w:val="000000"/>
          <w:sz w:val="32"/>
          <w:szCs w:val="32"/>
        </w:rPr>
        <w:t>人民政府</w:t>
      </w:r>
      <w:r>
        <w:rPr>
          <w:rFonts w:ascii="方正仿宋简体" w:eastAsia="方正仿宋简体"/>
          <w:color w:val="000000"/>
          <w:sz w:val="32"/>
          <w:szCs w:val="32"/>
        </w:rPr>
        <w:t>：</w:t>
      </w:r>
    </w:p>
    <w:p w:rsidR="009836A2" w:rsidRDefault="00EB505E">
      <w:pPr>
        <w:spacing w:line="578" w:lineRule="exact"/>
        <w:rPr>
          <w:rFonts w:ascii="方正仿宋简体" w:eastAsia="方正仿宋简体"/>
          <w:color w:val="000000"/>
          <w:sz w:val="32"/>
          <w:szCs w:val="32"/>
        </w:rPr>
      </w:pPr>
      <w:r>
        <w:rPr>
          <w:rFonts w:ascii="方正仿宋简体" w:eastAsia="方正仿宋简体" w:hint="eastAsia"/>
          <w:color w:val="000000"/>
          <w:sz w:val="32"/>
          <w:szCs w:val="32"/>
        </w:rPr>
        <w:t xml:space="preserve">   为精准实施好新一轮农机购置补贴政策，引导农业机械化提质增效，助力乡村振兴战略实施，根据《农业农村部办公厅 财政部办公厅〈</w:t>
      </w:r>
      <w:r>
        <w:rPr>
          <w:rFonts w:ascii="方正仿宋简体" w:eastAsia="方正仿宋简体"/>
          <w:color w:val="000000"/>
          <w:sz w:val="32"/>
          <w:szCs w:val="32"/>
        </w:rPr>
        <w:t>2021-2023</w:t>
      </w:r>
      <w:r>
        <w:rPr>
          <w:rFonts w:ascii="方正仿宋简体" w:eastAsia="方正仿宋简体" w:hint="eastAsia"/>
          <w:color w:val="000000"/>
          <w:sz w:val="32"/>
          <w:szCs w:val="32"/>
        </w:rPr>
        <w:t>年农机购置补贴实施指导意见〉》（农办计财〔</w:t>
      </w:r>
      <w:r>
        <w:rPr>
          <w:rFonts w:ascii="方正仿宋简体" w:eastAsia="方正仿宋简体"/>
          <w:color w:val="000000"/>
          <w:sz w:val="32"/>
          <w:szCs w:val="32"/>
        </w:rPr>
        <w:t>2021</w:t>
      </w:r>
      <w:r>
        <w:rPr>
          <w:rFonts w:ascii="方正仿宋简体" w:eastAsia="方正仿宋简体" w:hint="eastAsia"/>
          <w:color w:val="000000"/>
          <w:sz w:val="32"/>
          <w:szCs w:val="32"/>
        </w:rPr>
        <w:t>〕</w:t>
      </w:r>
      <w:r>
        <w:rPr>
          <w:rFonts w:ascii="方正仿宋简体" w:eastAsia="方正仿宋简体"/>
          <w:color w:val="000000"/>
          <w:sz w:val="32"/>
          <w:szCs w:val="32"/>
        </w:rPr>
        <w:t>8</w:t>
      </w:r>
      <w:r>
        <w:rPr>
          <w:rFonts w:ascii="方正仿宋简体" w:eastAsia="方正仿宋简体" w:hint="eastAsia"/>
          <w:color w:val="000000"/>
          <w:sz w:val="32"/>
          <w:szCs w:val="32"/>
        </w:rPr>
        <w:t>号）、</w:t>
      </w:r>
      <w:r>
        <w:rPr>
          <w:rFonts w:ascii="方正仿宋简体" w:eastAsia="方正仿宋简体"/>
          <w:color w:val="000000"/>
          <w:sz w:val="32"/>
          <w:szCs w:val="32"/>
        </w:rPr>
        <w:t>《</w:t>
      </w:r>
      <w:r>
        <w:rPr>
          <w:rFonts w:ascii="方正仿宋简体" w:eastAsia="方正仿宋简体" w:hint="eastAsia"/>
          <w:color w:val="000000"/>
          <w:sz w:val="32"/>
          <w:szCs w:val="32"/>
        </w:rPr>
        <w:t>四川省农业农村厅 财政厅关于印发〈</w:t>
      </w:r>
      <w:r>
        <w:rPr>
          <w:rFonts w:ascii="方正仿宋简体" w:eastAsia="方正仿宋简体"/>
          <w:color w:val="000000"/>
          <w:sz w:val="32"/>
          <w:szCs w:val="32"/>
        </w:rPr>
        <w:t>四川省2021</w:t>
      </w:r>
      <w:r>
        <w:rPr>
          <w:rFonts w:ascii="方正仿宋简体" w:eastAsia="方正仿宋简体"/>
          <w:color w:val="000000"/>
          <w:sz w:val="32"/>
          <w:szCs w:val="32"/>
        </w:rPr>
        <w:t>—</w:t>
      </w:r>
      <w:r>
        <w:rPr>
          <w:rFonts w:ascii="方正仿宋简体" w:eastAsia="方正仿宋简体"/>
          <w:color w:val="000000"/>
          <w:sz w:val="32"/>
          <w:szCs w:val="32"/>
        </w:rPr>
        <w:t>2023年农机购置补贴实施指导意见</w:t>
      </w:r>
      <w:r>
        <w:rPr>
          <w:rFonts w:ascii="方正仿宋简体" w:eastAsia="方正仿宋简体" w:hint="eastAsia"/>
          <w:color w:val="000000"/>
          <w:sz w:val="32"/>
          <w:szCs w:val="32"/>
        </w:rPr>
        <w:t>〉</w:t>
      </w:r>
      <w:r>
        <w:rPr>
          <w:rFonts w:ascii="方正仿宋简体" w:eastAsia="方正仿宋简体"/>
          <w:color w:val="000000"/>
          <w:sz w:val="32"/>
          <w:szCs w:val="32"/>
        </w:rPr>
        <w:t>》（川农</w:t>
      </w:r>
      <w:r>
        <w:rPr>
          <w:rFonts w:ascii="方正仿宋简体" w:eastAsia="方正仿宋简体" w:hint="eastAsia"/>
          <w:color w:val="000000"/>
          <w:sz w:val="32"/>
          <w:szCs w:val="32"/>
        </w:rPr>
        <w:t>发</w:t>
      </w:r>
      <w:r>
        <w:rPr>
          <w:rFonts w:ascii="方正仿宋简体" w:eastAsia="方正仿宋简体"/>
          <w:color w:val="000000"/>
          <w:sz w:val="32"/>
          <w:szCs w:val="32"/>
        </w:rPr>
        <w:t>〔2021〕124号）</w:t>
      </w:r>
      <w:r>
        <w:rPr>
          <w:rFonts w:ascii="方正仿宋简体" w:eastAsia="方正仿宋简体" w:hint="eastAsia"/>
          <w:color w:val="000000"/>
          <w:sz w:val="32"/>
          <w:szCs w:val="32"/>
        </w:rPr>
        <w:t>、《达州市农业农村局 财政局关于印发&lt;达州市2021—2023年农机购置补贴实施方案&gt;的通知》（达市农〔2021〕268号）</w:t>
      </w:r>
      <w:r>
        <w:rPr>
          <w:rFonts w:ascii="方正仿宋简体" w:eastAsia="方正仿宋简体"/>
          <w:color w:val="000000"/>
          <w:sz w:val="32"/>
          <w:szCs w:val="32"/>
        </w:rPr>
        <w:t>的相关规定</w:t>
      </w:r>
      <w:r>
        <w:rPr>
          <w:rFonts w:ascii="方正仿宋简体" w:eastAsia="方正仿宋简体" w:hint="eastAsia"/>
          <w:color w:val="000000"/>
          <w:sz w:val="32"/>
          <w:szCs w:val="32"/>
        </w:rPr>
        <w:t>及</w:t>
      </w:r>
      <w:r>
        <w:rPr>
          <w:rFonts w:ascii="方正仿宋简体" w:eastAsia="方正仿宋简体"/>
          <w:color w:val="000000"/>
          <w:sz w:val="32"/>
          <w:szCs w:val="32"/>
        </w:rPr>
        <w:t>要求，</w:t>
      </w:r>
      <w:r>
        <w:rPr>
          <w:rFonts w:ascii="方正仿宋简体" w:eastAsia="方正仿宋简体" w:hint="eastAsia"/>
          <w:color w:val="000000"/>
          <w:sz w:val="32"/>
          <w:szCs w:val="32"/>
        </w:rPr>
        <w:t>结合我市实际，制定了《万源市2021—2023年农机购置补贴实施方案》，现予印发，请遵照执行。</w:t>
      </w:r>
    </w:p>
    <w:p w:rsidR="009836A2" w:rsidRDefault="009836A2">
      <w:pPr>
        <w:spacing w:line="578" w:lineRule="exact"/>
        <w:ind w:rightChars="771" w:right="1619"/>
        <w:jc w:val="right"/>
        <w:rPr>
          <w:rFonts w:ascii="方正仿宋简体" w:eastAsia="方正仿宋简体"/>
          <w:color w:val="000000"/>
          <w:sz w:val="32"/>
          <w:szCs w:val="32"/>
        </w:rPr>
      </w:pPr>
    </w:p>
    <w:p w:rsidR="009836A2" w:rsidRDefault="009836A2">
      <w:pPr>
        <w:spacing w:line="578" w:lineRule="exact"/>
        <w:ind w:rightChars="771" w:right="1619"/>
        <w:jc w:val="right"/>
        <w:rPr>
          <w:rFonts w:ascii="方正仿宋简体" w:eastAsia="方正仿宋简体"/>
          <w:color w:val="000000"/>
          <w:sz w:val="32"/>
          <w:szCs w:val="32"/>
        </w:rPr>
      </w:pPr>
    </w:p>
    <w:p w:rsidR="009836A2" w:rsidRDefault="00EB505E">
      <w:pPr>
        <w:spacing w:line="578" w:lineRule="exact"/>
        <w:ind w:rightChars="771" w:right="1619"/>
        <w:jc w:val="right"/>
        <w:rPr>
          <w:rFonts w:ascii="方正仿宋简体" w:eastAsia="方正仿宋简体"/>
          <w:color w:val="000000"/>
          <w:sz w:val="32"/>
          <w:szCs w:val="32"/>
        </w:rPr>
      </w:pPr>
      <w:r>
        <w:rPr>
          <w:rFonts w:ascii="方正仿宋简体" w:eastAsia="方正仿宋简体" w:hint="eastAsia"/>
          <w:color w:val="000000"/>
          <w:sz w:val="32"/>
          <w:szCs w:val="32"/>
        </w:rPr>
        <w:t xml:space="preserve"> 万源市农业农村局    万源市财政局</w:t>
      </w:r>
    </w:p>
    <w:p w:rsidR="009836A2" w:rsidRDefault="00EB505E">
      <w:pPr>
        <w:spacing w:line="578" w:lineRule="exact"/>
        <w:ind w:rightChars="611" w:right="1283" w:firstLineChars="1100" w:firstLine="3520"/>
        <w:rPr>
          <w:rFonts w:ascii="方正仿宋简体" w:eastAsia="方正仿宋简体"/>
          <w:color w:val="000000"/>
          <w:sz w:val="32"/>
          <w:szCs w:val="32"/>
        </w:rPr>
      </w:pPr>
      <w:r>
        <w:rPr>
          <w:rFonts w:ascii="方正仿宋简体" w:eastAsia="方正仿宋简体" w:hint="eastAsia"/>
          <w:color w:val="000000"/>
          <w:sz w:val="32"/>
          <w:szCs w:val="32"/>
        </w:rPr>
        <w:t>2021年11月5日</w:t>
      </w:r>
    </w:p>
    <w:p w:rsidR="009836A2" w:rsidRDefault="009836A2">
      <w:pPr>
        <w:spacing w:line="578" w:lineRule="exact"/>
        <w:jc w:val="left"/>
        <w:rPr>
          <w:rFonts w:eastAsia="黑体"/>
          <w:bCs/>
          <w:color w:val="000000"/>
          <w:kern w:val="0"/>
          <w:sz w:val="32"/>
          <w:szCs w:val="32"/>
        </w:rPr>
      </w:pPr>
    </w:p>
    <w:p w:rsidR="009836A2" w:rsidRDefault="009836A2">
      <w:pPr>
        <w:spacing w:line="578" w:lineRule="exact"/>
        <w:jc w:val="left"/>
        <w:rPr>
          <w:rFonts w:eastAsia="黑体"/>
          <w:bCs/>
          <w:color w:val="000000"/>
          <w:kern w:val="0"/>
          <w:sz w:val="32"/>
          <w:szCs w:val="32"/>
        </w:rPr>
      </w:pPr>
    </w:p>
    <w:p w:rsidR="009836A2" w:rsidRDefault="009836A2">
      <w:pPr>
        <w:spacing w:line="578" w:lineRule="exact"/>
        <w:jc w:val="left"/>
        <w:rPr>
          <w:rFonts w:eastAsia="黑体"/>
          <w:bCs/>
          <w:color w:val="000000"/>
          <w:kern w:val="0"/>
          <w:sz w:val="32"/>
          <w:szCs w:val="32"/>
        </w:rPr>
      </w:pPr>
    </w:p>
    <w:p w:rsidR="009836A2" w:rsidRDefault="00EB505E">
      <w:pPr>
        <w:spacing w:line="578"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lastRenderedPageBreak/>
        <w:t>万源市2021—2023年农机购置补贴</w:t>
      </w:r>
    </w:p>
    <w:p w:rsidR="009836A2" w:rsidRDefault="00EB505E">
      <w:pPr>
        <w:spacing w:line="578" w:lineRule="exact"/>
        <w:jc w:val="center"/>
        <w:textAlignment w:val="baseline"/>
        <w:rPr>
          <w:rFonts w:ascii="方正小标宋简体" w:eastAsia="方正小标宋简体" w:hAnsi="方正小标宋简体" w:cs="方正小标宋简体"/>
          <w:kern w:val="21"/>
          <w:sz w:val="44"/>
          <w:szCs w:val="44"/>
        </w:rPr>
      </w:pPr>
      <w:r>
        <w:rPr>
          <w:rFonts w:ascii="方正小标宋简体" w:eastAsia="方正小标宋简体" w:hAnsi="方正小标宋简体" w:cs="方正小标宋简体" w:hint="eastAsia"/>
          <w:kern w:val="21"/>
          <w:sz w:val="44"/>
          <w:szCs w:val="44"/>
        </w:rPr>
        <w:t>实  施  方  案</w:t>
      </w:r>
    </w:p>
    <w:p w:rsidR="009836A2" w:rsidRDefault="009836A2">
      <w:pPr>
        <w:spacing w:line="578" w:lineRule="exact"/>
        <w:textAlignment w:val="baseline"/>
        <w:rPr>
          <w:rFonts w:ascii="方正仿宋简体" w:eastAsia="方正仿宋简体"/>
          <w:color w:val="000000"/>
          <w:sz w:val="32"/>
          <w:szCs w:val="32"/>
        </w:rPr>
      </w:pPr>
    </w:p>
    <w:p w:rsidR="009836A2" w:rsidRDefault="00EB505E">
      <w:pPr>
        <w:spacing w:line="578" w:lineRule="exact"/>
        <w:ind w:firstLineChars="200" w:firstLine="640"/>
        <w:textAlignment w:val="baseline"/>
        <w:rPr>
          <w:rFonts w:eastAsia="黑体"/>
          <w:kern w:val="21"/>
          <w:sz w:val="32"/>
          <w:szCs w:val="32"/>
        </w:rPr>
      </w:pPr>
      <w:r>
        <w:rPr>
          <w:rFonts w:eastAsia="黑体"/>
          <w:kern w:val="21"/>
          <w:sz w:val="32"/>
          <w:szCs w:val="32"/>
        </w:rPr>
        <w:t>一、总体要求</w:t>
      </w:r>
    </w:p>
    <w:p w:rsidR="009836A2" w:rsidRDefault="00EB505E">
      <w:pPr>
        <w:spacing w:line="578" w:lineRule="exact"/>
        <w:ind w:firstLineChars="200" w:firstLine="640"/>
        <w:textAlignment w:val="baseline"/>
        <w:rPr>
          <w:rFonts w:ascii="方正仿宋简体" w:eastAsia="方正仿宋简体"/>
          <w:color w:val="000000"/>
          <w:sz w:val="32"/>
          <w:szCs w:val="32"/>
        </w:rPr>
      </w:pPr>
      <w:r>
        <w:rPr>
          <w:rFonts w:ascii="方正仿宋简体" w:eastAsia="方正仿宋简体"/>
          <w:color w:val="000000"/>
          <w:sz w:val="32"/>
          <w:szCs w:val="32"/>
        </w:rPr>
        <w:t>坚持以习近平新时代中国特色社会主义思想为指导，落实党中央国务院、省委省政府和</w:t>
      </w:r>
      <w:r>
        <w:rPr>
          <w:rFonts w:ascii="方正仿宋简体" w:eastAsia="方正仿宋简体" w:hint="eastAsia"/>
          <w:color w:val="000000"/>
          <w:sz w:val="32"/>
          <w:szCs w:val="32"/>
        </w:rPr>
        <w:t>达州</w:t>
      </w:r>
      <w:r>
        <w:rPr>
          <w:rFonts w:ascii="方正仿宋简体" w:eastAsia="方正仿宋简体"/>
          <w:color w:val="000000"/>
          <w:sz w:val="32"/>
          <w:szCs w:val="32"/>
        </w:rPr>
        <w:t>市委市政府</w:t>
      </w:r>
      <w:r>
        <w:rPr>
          <w:rFonts w:ascii="方正仿宋简体" w:eastAsia="方正仿宋简体"/>
          <w:color w:val="000000"/>
          <w:sz w:val="32"/>
          <w:szCs w:val="32"/>
        </w:rPr>
        <w:t>“</w:t>
      </w:r>
      <w:r>
        <w:rPr>
          <w:rFonts w:ascii="方正仿宋简体" w:eastAsia="方正仿宋简体"/>
          <w:color w:val="000000"/>
          <w:sz w:val="32"/>
          <w:szCs w:val="32"/>
        </w:rPr>
        <w:t>三农</w:t>
      </w:r>
      <w:r>
        <w:rPr>
          <w:rFonts w:ascii="方正仿宋简体" w:eastAsia="方正仿宋简体"/>
          <w:color w:val="000000"/>
          <w:sz w:val="32"/>
          <w:szCs w:val="32"/>
        </w:rPr>
        <w:t>”</w:t>
      </w:r>
      <w:r>
        <w:rPr>
          <w:rFonts w:ascii="方正仿宋简体" w:eastAsia="方正仿宋简体"/>
          <w:color w:val="000000"/>
          <w:sz w:val="32"/>
          <w:szCs w:val="32"/>
        </w:rPr>
        <w:t>工作决策部署，根据《达州市人民政府关于加快推进农业机械化和农机装备产业转型升级的实施意见》（达市府发〔2020〕7号）要求，以满足农民对机械化生产的需要为目标，以稳定实施政策、最大限度发挥政策效益为主线，</w:t>
      </w:r>
      <w:r>
        <w:rPr>
          <w:rFonts w:ascii="方正仿宋简体" w:eastAsia="方正仿宋简体" w:hint="eastAsia"/>
          <w:kern w:val="0"/>
          <w:sz w:val="32"/>
          <w:szCs w:val="32"/>
        </w:rPr>
        <w:t>促进农业机械化全程全面发展，</w:t>
      </w:r>
      <w:r>
        <w:rPr>
          <w:rFonts w:ascii="方正仿宋简体" w:eastAsia="方正仿宋简体" w:hint="eastAsia"/>
          <w:color w:val="000000"/>
          <w:sz w:val="32"/>
          <w:szCs w:val="32"/>
        </w:rPr>
        <w:t>着力</w:t>
      </w:r>
      <w:r>
        <w:rPr>
          <w:rFonts w:ascii="方正仿宋简体" w:eastAsia="方正仿宋简体"/>
          <w:color w:val="000000"/>
          <w:sz w:val="32"/>
          <w:szCs w:val="32"/>
        </w:rPr>
        <w:t>构建</w:t>
      </w:r>
      <w:r>
        <w:rPr>
          <w:rFonts w:ascii="方正仿宋简体" w:eastAsia="方正仿宋简体" w:hint="eastAsia"/>
          <w:color w:val="000000"/>
          <w:sz w:val="32"/>
          <w:szCs w:val="32"/>
        </w:rPr>
        <w:t>农业农村工作</w:t>
      </w:r>
      <w:r>
        <w:rPr>
          <w:rFonts w:ascii="方正仿宋简体" w:eastAsia="方正仿宋简体"/>
          <w:color w:val="000000"/>
          <w:sz w:val="32"/>
          <w:szCs w:val="32"/>
        </w:rPr>
        <w:t>新发展格局，</w:t>
      </w:r>
      <w:r>
        <w:rPr>
          <w:rFonts w:ascii="方正仿宋简体" w:eastAsia="方正仿宋简体" w:hint="eastAsia"/>
          <w:kern w:val="0"/>
          <w:sz w:val="32"/>
          <w:szCs w:val="32"/>
        </w:rPr>
        <w:t>为国家粮食安全和主要农产品有效供给提供坚实的物质技术支撑；</w:t>
      </w:r>
      <w:r>
        <w:rPr>
          <w:rFonts w:ascii="方正仿宋简体" w:eastAsia="方正仿宋简体"/>
          <w:color w:val="000000"/>
          <w:sz w:val="32"/>
          <w:szCs w:val="32"/>
        </w:rPr>
        <w:t>破除制约要素合理流动的堵点，进一步畅通农业机械化发展各个环节，支持引导农民购置使用先进适用</w:t>
      </w:r>
      <w:r>
        <w:rPr>
          <w:rFonts w:ascii="方正仿宋简体" w:eastAsia="方正仿宋简体" w:hint="eastAsia"/>
          <w:color w:val="000000"/>
          <w:sz w:val="32"/>
          <w:szCs w:val="32"/>
        </w:rPr>
        <w:t>、</w:t>
      </w:r>
      <w:r>
        <w:rPr>
          <w:rFonts w:ascii="方正仿宋简体" w:eastAsia="方正仿宋简体" w:hint="eastAsia"/>
          <w:sz w:val="32"/>
          <w:szCs w:val="32"/>
        </w:rPr>
        <w:t>节能环保、精准高效</w:t>
      </w:r>
      <w:r>
        <w:rPr>
          <w:rFonts w:ascii="方正仿宋简体" w:eastAsia="方正仿宋简体"/>
          <w:color w:val="000000"/>
          <w:sz w:val="32"/>
          <w:szCs w:val="32"/>
        </w:rPr>
        <w:t>的农业机械，以</w:t>
      </w:r>
      <w:r>
        <w:rPr>
          <w:rFonts w:ascii="方正仿宋简体" w:eastAsia="方正仿宋简体"/>
          <w:color w:val="000000"/>
          <w:sz w:val="32"/>
          <w:szCs w:val="32"/>
        </w:rPr>
        <w:t>“</w:t>
      </w:r>
      <w:r>
        <w:rPr>
          <w:rFonts w:ascii="方正仿宋简体" w:eastAsia="方正仿宋简体"/>
          <w:color w:val="000000"/>
          <w:sz w:val="32"/>
          <w:szCs w:val="32"/>
        </w:rPr>
        <w:t>五良</w:t>
      </w:r>
      <w:r>
        <w:rPr>
          <w:rFonts w:ascii="方正仿宋简体" w:eastAsia="方正仿宋简体"/>
          <w:color w:val="000000"/>
          <w:sz w:val="32"/>
          <w:szCs w:val="32"/>
        </w:rPr>
        <w:t>”</w:t>
      </w:r>
      <w:r>
        <w:rPr>
          <w:rFonts w:ascii="方正仿宋简体" w:eastAsia="方正仿宋简体"/>
          <w:color w:val="000000"/>
          <w:sz w:val="32"/>
          <w:szCs w:val="32"/>
        </w:rPr>
        <w:t>融合为牵引，推动丘陵山区</w:t>
      </w:r>
      <w:r>
        <w:rPr>
          <w:rFonts w:ascii="方正仿宋简体" w:eastAsia="方正仿宋简体" w:hint="eastAsia"/>
          <w:color w:val="000000"/>
          <w:sz w:val="32"/>
          <w:szCs w:val="32"/>
        </w:rPr>
        <w:t>农机化</w:t>
      </w:r>
      <w:r>
        <w:rPr>
          <w:rFonts w:ascii="方正仿宋简体" w:eastAsia="方正仿宋简体"/>
          <w:color w:val="000000"/>
          <w:sz w:val="32"/>
          <w:szCs w:val="32"/>
        </w:rPr>
        <w:t>突破发展，促进全市农业机械化向全程全面高质高效转型升级，加快提升农业机械化产业链现代化水平，为实施乡村振兴战略、推进农业农村现代化提供坚实支撑。</w:t>
      </w:r>
    </w:p>
    <w:p w:rsidR="009836A2" w:rsidRDefault="00EB505E">
      <w:pPr>
        <w:spacing w:line="578" w:lineRule="exact"/>
        <w:ind w:firstLineChars="200" w:firstLine="640"/>
        <w:textAlignment w:val="baseline"/>
        <w:rPr>
          <w:rFonts w:eastAsia="黑体"/>
          <w:kern w:val="21"/>
          <w:sz w:val="32"/>
          <w:szCs w:val="32"/>
        </w:rPr>
      </w:pPr>
      <w:r>
        <w:rPr>
          <w:rFonts w:eastAsia="黑体"/>
          <w:kern w:val="21"/>
          <w:sz w:val="32"/>
          <w:szCs w:val="32"/>
        </w:rPr>
        <w:t>二、实施重点</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sidRPr="002A098E">
        <w:rPr>
          <w:rFonts w:ascii="方正仿宋简体" w:eastAsia="方正仿宋简体" w:hint="eastAsia"/>
          <w:color w:val="000000"/>
          <w:sz w:val="32"/>
          <w:szCs w:val="32"/>
        </w:rPr>
        <w:t>万源市</w:t>
      </w:r>
      <w:r w:rsidRPr="002A098E">
        <w:rPr>
          <w:rFonts w:ascii="方正仿宋简体" w:eastAsia="方正仿宋简体"/>
          <w:color w:val="000000"/>
          <w:sz w:val="32"/>
          <w:szCs w:val="32"/>
        </w:rPr>
        <w:t>2021</w:t>
      </w:r>
      <w:r w:rsidRPr="002A098E">
        <w:rPr>
          <w:rFonts w:ascii="方正仿宋简体" w:eastAsia="方正仿宋简体" w:hint="eastAsia"/>
          <w:color w:val="000000"/>
          <w:sz w:val="32"/>
          <w:szCs w:val="32"/>
        </w:rPr>
        <w:t>—</w:t>
      </w:r>
      <w:r w:rsidRPr="002A098E">
        <w:rPr>
          <w:rFonts w:ascii="方正仿宋简体" w:eastAsia="方正仿宋简体"/>
          <w:color w:val="000000"/>
          <w:sz w:val="32"/>
          <w:szCs w:val="32"/>
        </w:rPr>
        <w:t>2023</w:t>
      </w:r>
      <w:r w:rsidRPr="002A098E">
        <w:rPr>
          <w:rFonts w:ascii="方正仿宋简体" w:eastAsia="方正仿宋简体" w:hint="eastAsia"/>
          <w:color w:val="000000"/>
          <w:sz w:val="32"/>
          <w:szCs w:val="32"/>
        </w:rPr>
        <w:t>年农机购置补贴资金主要用于农机购置补贴、作业补贴、农机报废补贴等方面。</w:t>
      </w:r>
      <w:r>
        <w:rPr>
          <w:rFonts w:ascii="方正仿宋简体" w:eastAsia="方正仿宋简体" w:hint="eastAsia"/>
          <w:color w:val="000000"/>
          <w:sz w:val="32"/>
          <w:szCs w:val="32"/>
        </w:rPr>
        <w:t>结合我市实际，重点在以下几方面实施。</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黑体" w:eastAsia="黑体" w:hAnsi="黑体"/>
          <w:kern w:val="21"/>
          <w:sz w:val="32"/>
          <w:szCs w:val="32"/>
        </w:rPr>
        <w:t>（一）在支持重点产业方面着力突出稳产保供</w:t>
      </w:r>
      <w:r>
        <w:rPr>
          <w:rFonts w:ascii="黑体" w:eastAsia="黑体" w:hAnsi="黑体" w:hint="eastAsia"/>
          <w:kern w:val="21"/>
          <w:sz w:val="32"/>
          <w:szCs w:val="32"/>
        </w:rPr>
        <w:t>。</w:t>
      </w:r>
      <w:r>
        <w:rPr>
          <w:rFonts w:ascii="方正仿宋简体" w:eastAsia="方正仿宋简体" w:hint="eastAsia"/>
          <w:color w:val="000000"/>
          <w:sz w:val="32"/>
          <w:szCs w:val="32"/>
        </w:rPr>
        <w:t>对粮食生产、</w:t>
      </w:r>
      <w:r>
        <w:rPr>
          <w:rFonts w:ascii="方正仿宋简体" w:eastAsia="方正仿宋简体" w:hint="eastAsia"/>
          <w:color w:val="000000"/>
          <w:sz w:val="32"/>
          <w:szCs w:val="32"/>
        </w:rPr>
        <w:lastRenderedPageBreak/>
        <w:t>畜禽养殖等重要农畜产品各生产环节所需且纳入</w:t>
      </w:r>
      <w:r w:rsidRPr="00605C33">
        <w:rPr>
          <w:rFonts w:ascii="方正仿宋简体" w:eastAsia="方正仿宋简体" w:hint="eastAsia"/>
          <w:color w:val="000000"/>
          <w:sz w:val="32"/>
          <w:szCs w:val="32"/>
        </w:rPr>
        <w:t>四川省</w:t>
      </w:r>
      <w:r>
        <w:rPr>
          <w:rFonts w:ascii="方正仿宋简体" w:eastAsia="方正仿宋简体" w:hint="eastAsia"/>
          <w:color w:val="000000"/>
          <w:sz w:val="32"/>
          <w:szCs w:val="32"/>
        </w:rPr>
        <w:t>补贴</w:t>
      </w:r>
      <w:r w:rsidRPr="00605C33">
        <w:rPr>
          <w:rFonts w:ascii="方正仿宋简体" w:eastAsia="方正仿宋简体" w:hint="eastAsia"/>
          <w:color w:val="000000"/>
          <w:sz w:val="32"/>
          <w:szCs w:val="32"/>
        </w:rPr>
        <w:t>目录</w:t>
      </w:r>
      <w:r>
        <w:rPr>
          <w:rFonts w:ascii="方正仿宋简体" w:eastAsia="方正仿宋简体" w:hint="eastAsia"/>
          <w:color w:val="000000"/>
          <w:sz w:val="32"/>
          <w:szCs w:val="32"/>
        </w:rPr>
        <w:t>的机具做到应补尽补。</w:t>
      </w:r>
      <w:r>
        <w:rPr>
          <w:rFonts w:ascii="方正仿宋简体" w:eastAsia="方正仿宋简体"/>
          <w:color w:val="000000"/>
          <w:sz w:val="32"/>
          <w:szCs w:val="32"/>
        </w:rPr>
        <w:t>将育秧、烘干、标准化猪舍、畜禽粪污资源化利用等方面成套设施装备纳入农机新产品补贴试点范围，加快推广应用步伐。</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黑体" w:eastAsia="黑体" w:hAnsi="黑体"/>
          <w:kern w:val="21"/>
          <w:sz w:val="32"/>
          <w:szCs w:val="32"/>
        </w:rPr>
        <w:t>（</w:t>
      </w:r>
      <w:r>
        <w:rPr>
          <w:rFonts w:ascii="黑体" w:eastAsia="黑体" w:hAnsi="黑体" w:hint="eastAsia"/>
          <w:kern w:val="21"/>
          <w:sz w:val="32"/>
          <w:szCs w:val="32"/>
        </w:rPr>
        <w:t>二</w:t>
      </w:r>
      <w:r>
        <w:rPr>
          <w:rFonts w:ascii="黑体" w:eastAsia="黑体" w:hAnsi="黑体"/>
          <w:kern w:val="21"/>
          <w:sz w:val="32"/>
          <w:szCs w:val="32"/>
        </w:rPr>
        <w:t>）在支持重点区域方面着力突出协调发展。</w:t>
      </w:r>
      <w:r>
        <w:rPr>
          <w:rFonts w:ascii="方正仿宋简体" w:eastAsia="方正仿宋简体"/>
          <w:color w:val="000000"/>
          <w:sz w:val="32"/>
          <w:szCs w:val="32"/>
        </w:rPr>
        <w:t>推广使用</w:t>
      </w:r>
      <w:r>
        <w:rPr>
          <w:rFonts w:ascii="方正仿宋简体" w:eastAsia="方正仿宋简体" w:hint="eastAsia"/>
          <w:color w:val="000000"/>
          <w:sz w:val="32"/>
          <w:szCs w:val="32"/>
        </w:rPr>
        <w:t>经过</w:t>
      </w:r>
      <w:r>
        <w:rPr>
          <w:rFonts w:ascii="方正仿宋简体" w:eastAsia="方正仿宋简体"/>
          <w:color w:val="000000"/>
          <w:sz w:val="32"/>
          <w:szCs w:val="32"/>
        </w:rPr>
        <w:t>专项鉴定农机</w:t>
      </w:r>
      <w:r>
        <w:rPr>
          <w:rFonts w:ascii="方正仿宋简体" w:eastAsia="方正仿宋简体" w:hint="eastAsia"/>
          <w:color w:val="000000"/>
          <w:sz w:val="32"/>
          <w:szCs w:val="32"/>
        </w:rPr>
        <w:t>产品</w:t>
      </w:r>
      <w:r>
        <w:rPr>
          <w:rFonts w:ascii="方正仿宋简体" w:eastAsia="方正仿宋简体"/>
          <w:color w:val="000000"/>
          <w:sz w:val="32"/>
          <w:szCs w:val="32"/>
        </w:rPr>
        <w:t>，</w:t>
      </w:r>
      <w:r>
        <w:rPr>
          <w:rFonts w:ascii="方正仿宋简体" w:eastAsia="方正仿宋简体" w:hint="eastAsia"/>
          <w:color w:val="000000"/>
          <w:sz w:val="32"/>
          <w:szCs w:val="32"/>
        </w:rPr>
        <w:t>协助农机生产企业的</w:t>
      </w:r>
      <w:r>
        <w:rPr>
          <w:rFonts w:ascii="方正仿宋简体" w:eastAsia="方正仿宋简体"/>
          <w:color w:val="000000"/>
          <w:sz w:val="32"/>
          <w:szCs w:val="32"/>
        </w:rPr>
        <w:t>创新产品</w:t>
      </w:r>
      <w:r>
        <w:rPr>
          <w:rFonts w:ascii="方正仿宋简体" w:eastAsia="方正仿宋简体" w:hint="eastAsia"/>
          <w:color w:val="000000"/>
          <w:sz w:val="32"/>
          <w:szCs w:val="32"/>
        </w:rPr>
        <w:t>特别是</w:t>
      </w:r>
      <w:r>
        <w:rPr>
          <w:rFonts w:ascii="方正仿宋简体" w:eastAsia="方正仿宋简体"/>
          <w:color w:val="000000"/>
          <w:sz w:val="32"/>
          <w:szCs w:val="32"/>
        </w:rPr>
        <w:t>适宜</w:t>
      </w:r>
      <w:r>
        <w:rPr>
          <w:rFonts w:ascii="方正仿宋简体" w:eastAsia="方正仿宋简体" w:hint="eastAsia"/>
          <w:color w:val="000000"/>
          <w:sz w:val="32"/>
          <w:szCs w:val="32"/>
        </w:rPr>
        <w:t>山</w:t>
      </w:r>
      <w:r>
        <w:rPr>
          <w:rFonts w:ascii="方正仿宋简体" w:eastAsia="方正仿宋简体"/>
          <w:color w:val="000000"/>
          <w:sz w:val="32"/>
          <w:szCs w:val="32"/>
        </w:rPr>
        <w:t>区的轻简型农机装备纳入补贴范围</w:t>
      </w:r>
      <w:r>
        <w:rPr>
          <w:rFonts w:ascii="方正仿宋简体" w:eastAsia="方正仿宋简体" w:hint="eastAsia"/>
          <w:color w:val="000000"/>
          <w:sz w:val="32"/>
          <w:szCs w:val="32"/>
        </w:rPr>
        <w:t>提供试验、示范、鉴定条件，尽快申报</w:t>
      </w:r>
      <w:r>
        <w:rPr>
          <w:rFonts w:ascii="方正仿宋简体" w:eastAsia="方正仿宋简体"/>
          <w:color w:val="000000"/>
          <w:sz w:val="32"/>
          <w:szCs w:val="32"/>
        </w:rPr>
        <w:t>列入补贴范围</w:t>
      </w:r>
      <w:r>
        <w:rPr>
          <w:rFonts w:ascii="方正仿宋简体" w:eastAsia="方正仿宋简体" w:hint="eastAsia"/>
          <w:color w:val="000000"/>
          <w:sz w:val="32"/>
          <w:szCs w:val="32"/>
        </w:rPr>
        <w:t>，做到</w:t>
      </w:r>
      <w:r>
        <w:rPr>
          <w:rFonts w:ascii="方正仿宋简体" w:eastAsia="方正仿宋简体"/>
          <w:color w:val="000000"/>
          <w:sz w:val="32"/>
          <w:szCs w:val="32"/>
        </w:rPr>
        <w:t>应补尽补，</w:t>
      </w:r>
      <w:r>
        <w:rPr>
          <w:rFonts w:ascii="方正仿宋简体" w:eastAsia="方正仿宋简体" w:hint="eastAsia"/>
          <w:color w:val="000000"/>
          <w:sz w:val="32"/>
          <w:szCs w:val="32"/>
        </w:rPr>
        <w:t>以便大力推广</w:t>
      </w:r>
      <w:r>
        <w:rPr>
          <w:rFonts w:ascii="方正仿宋简体" w:eastAsia="方正仿宋简体"/>
          <w:color w:val="000000"/>
          <w:sz w:val="32"/>
          <w:szCs w:val="32"/>
        </w:rPr>
        <w:t>丘陵山区特色产业发展急需的新机具以及智能、复式、高端产品。</w:t>
      </w:r>
    </w:p>
    <w:p w:rsidR="009836A2" w:rsidRDefault="00EB505E">
      <w:pPr>
        <w:spacing w:line="578" w:lineRule="exact"/>
        <w:ind w:firstLineChars="200" w:firstLine="640"/>
        <w:textAlignment w:val="baseline"/>
        <w:rPr>
          <w:rFonts w:ascii="方正仿宋简体" w:eastAsia="方正仿宋简体"/>
          <w:color w:val="000000"/>
          <w:sz w:val="32"/>
          <w:szCs w:val="32"/>
        </w:rPr>
      </w:pPr>
      <w:r>
        <w:rPr>
          <w:rFonts w:ascii="黑体" w:eastAsia="黑体" w:hAnsi="黑体"/>
          <w:kern w:val="21"/>
          <w:sz w:val="32"/>
          <w:szCs w:val="32"/>
        </w:rPr>
        <w:t>（</w:t>
      </w:r>
      <w:r>
        <w:rPr>
          <w:rFonts w:ascii="黑体" w:eastAsia="黑体" w:hAnsi="黑体" w:hint="eastAsia"/>
          <w:kern w:val="21"/>
          <w:sz w:val="32"/>
          <w:szCs w:val="32"/>
        </w:rPr>
        <w:t>三</w:t>
      </w:r>
      <w:r>
        <w:rPr>
          <w:rFonts w:ascii="黑体" w:eastAsia="黑体" w:hAnsi="黑体"/>
          <w:kern w:val="21"/>
          <w:sz w:val="32"/>
          <w:szCs w:val="32"/>
        </w:rPr>
        <w:t>）在政策实施方面着力提升监督服务效能。</w:t>
      </w:r>
      <w:r>
        <w:rPr>
          <w:rFonts w:ascii="方正仿宋简体" w:eastAsia="方正仿宋简体"/>
          <w:color w:val="000000"/>
          <w:sz w:val="32"/>
          <w:szCs w:val="32"/>
        </w:rPr>
        <w:t>一是提升信息化水平，推广应用手机App、人脸识别、补贴机具二维码管理和物联网监控等技术，加快推进补贴全流程线上办理。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依法处理，从严整治违规行为。</w:t>
      </w:r>
    </w:p>
    <w:p w:rsidR="009836A2" w:rsidRDefault="00EB505E">
      <w:pPr>
        <w:spacing w:line="578" w:lineRule="exact"/>
        <w:ind w:firstLineChars="200" w:firstLine="640"/>
        <w:textAlignment w:val="baseline"/>
        <w:rPr>
          <w:rFonts w:ascii="楷体_GB2312" w:eastAsia="楷体_GB2312" w:cs="楷体_GB2312"/>
          <w:kern w:val="0"/>
          <w:sz w:val="32"/>
          <w:szCs w:val="32"/>
        </w:rPr>
      </w:pPr>
      <w:r>
        <w:rPr>
          <w:rFonts w:eastAsia="黑体"/>
          <w:kern w:val="21"/>
          <w:sz w:val="32"/>
          <w:szCs w:val="32"/>
        </w:rPr>
        <w:t>三、补贴范围和补贴机具</w:t>
      </w:r>
    </w:p>
    <w:p w:rsidR="009836A2" w:rsidRDefault="00EB505E">
      <w:pPr>
        <w:spacing w:line="578" w:lineRule="exact"/>
        <w:ind w:firstLineChars="200" w:firstLine="643"/>
        <w:textAlignment w:val="baseline"/>
        <w:rPr>
          <w:rFonts w:ascii="方正仿宋简体" w:eastAsia="方正仿宋简体"/>
          <w:color w:val="000000"/>
          <w:sz w:val="32"/>
          <w:szCs w:val="32"/>
        </w:rPr>
      </w:pPr>
      <w:r>
        <w:rPr>
          <w:rFonts w:ascii="方正仿宋简体" w:eastAsia="方正仿宋简体"/>
          <w:b/>
          <w:color w:val="000000"/>
          <w:sz w:val="32"/>
          <w:szCs w:val="32"/>
        </w:rPr>
        <w:t>1</w:t>
      </w:r>
      <w:r>
        <w:rPr>
          <w:rFonts w:ascii="方正仿宋简体" w:eastAsia="方正仿宋简体" w:hint="eastAsia"/>
          <w:b/>
          <w:color w:val="000000"/>
          <w:sz w:val="32"/>
          <w:szCs w:val="32"/>
        </w:rPr>
        <w:t>.补贴机具种类范围</w:t>
      </w:r>
      <w:r>
        <w:rPr>
          <w:rFonts w:ascii="方正仿宋简体" w:eastAsia="方正仿宋简体" w:hint="eastAsia"/>
          <w:color w:val="000000"/>
          <w:sz w:val="32"/>
          <w:szCs w:val="32"/>
        </w:rPr>
        <w:t>。</w:t>
      </w:r>
      <w:r>
        <w:rPr>
          <w:rFonts w:ascii="方正仿宋简体" w:eastAsia="方正仿宋简体"/>
          <w:color w:val="000000"/>
          <w:sz w:val="32"/>
          <w:szCs w:val="32"/>
        </w:rPr>
        <w:t>根据我市现代农业发展实际，全市农机购置补贴机具种类范围（以下简称</w:t>
      </w:r>
      <w:r>
        <w:rPr>
          <w:rFonts w:ascii="方正仿宋简体" w:eastAsia="方正仿宋简体"/>
          <w:color w:val="000000"/>
          <w:sz w:val="32"/>
          <w:szCs w:val="32"/>
        </w:rPr>
        <w:t>“</w:t>
      </w:r>
      <w:r>
        <w:rPr>
          <w:rFonts w:ascii="方正仿宋简体" w:eastAsia="方正仿宋简体"/>
          <w:color w:val="000000"/>
          <w:sz w:val="32"/>
          <w:szCs w:val="32"/>
        </w:rPr>
        <w:t>补贴范围</w:t>
      </w:r>
      <w:r>
        <w:rPr>
          <w:rFonts w:ascii="方正仿宋简体" w:eastAsia="方正仿宋简体"/>
          <w:color w:val="000000"/>
          <w:sz w:val="32"/>
          <w:szCs w:val="32"/>
        </w:rPr>
        <w:t>”</w:t>
      </w:r>
      <w:r>
        <w:rPr>
          <w:rFonts w:ascii="方正仿宋简体" w:eastAsia="方正仿宋简体"/>
          <w:color w:val="000000"/>
          <w:sz w:val="32"/>
          <w:szCs w:val="32"/>
        </w:rPr>
        <w:t>）为15大类39个小类133个品目（详见《四川省2021</w:t>
      </w:r>
      <w:r>
        <w:rPr>
          <w:rFonts w:ascii="方正仿宋简体" w:eastAsia="方正仿宋简体"/>
          <w:color w:val="000000"/>
          <w:sz w:val="32"/>
          <w:szCs w:val="32"/>
        </w:rPr>
        <w:t>—</w:t>
      </w:r>
      <w:r>
        <w:rPr>
          <w:rFonts w:ascii="方正仿宋简体" w:eastAsia="方正仿宋简体"/>
          <w:color w:val="000000"/>
          <w:sz w:val="32"/>
          <w:szCs w:val="32"/>
        </w:rPr>
        <w:t>2023年农机购置补贴机具种类范围》，可在各级农业农村部门网上专栏查询），实行补贴范围内机具敞开补贴。优先保障粮食、生猪等重要农畜产品</w:t>
      </w:r>
      <w:r>
        <w:rPr>
          <w:rFonts w:ascii="方正仿宋简体" w:eastAsia="方正仿宋简体"/>
          <w:color w:val="000000"/>
          <w:sz w:val="32"/>
          <w:szCs w:val="32"/>
        </w:rPr>
        <w:lastRenderedPageBreak/>
        <w:t>生产、丘陵山区特色农业生产以及支持农业绿色发展和数字化发展所需机具的补贴需要。补贴范围保持总体稳定，必要的调整</w:t>
      </w:r>
      <w:r>
        <w:rPr>
          <w:rFonts w:ascii="方正仿宋简体" w:eastAsia="方正仿宋简体" w:hint="eastAsia"/>
          <w:color w:val="000000"/>
          <w:sz w:val="32"/>
          <w:szCs w:val="32"/>
        </w:rPr>
        <w:t>由省厅</w:t>
      </w:r>
      <w:r>
        <w:rPr>
          <w:rFonts w:ascii="方正仿宋简体" w:eastAsia="方正仿宋简体"/>
          <w:color w:val="000000"/>
          <w:sz w:val="32"/>
          <w:szCs w:val="32"/>
        </w:rPr>
        <w:t>按年度进行</w:t>
      </w:r>
      <w:r>
        <w:rPr>
          <w:rFonts w:ascii="方正仿宋简体" w:eastAsia="方正仿宋简体" w:hint="eastAsia"/>
          <w:color w:val="000000"/>
          <w:sz w:val="32"/>
          <w:szCs w:val="32"/>
        </w:rPr>
        <w:t>，我市同步进行</w:t>
      </w:r>
      <w:r>
        <w:rPr>
          <w:rFonts w:ascii="方正仿宋简体" w:eastAsia="方正仿宋简体"/>
          <w:color w:val="000000"/>
          <w:sz w:val="32"/>
          <w:szCs w:val="32"/>
        </w:rPr>
        <w:t>。</w:t>
      </w:r>
    </w:p>
    <w:p w:rsidR="009836A2" w:rsidRDefault="00EB505E">
      <w:pPr>
        <w:autoSpaceDE w:val="0"/>
        <w:autoSpaceDN w:val="0"/>
        <w:adjustRightInd w:val="0"/>
        <w:spacing w:line="578" w:lineRule="exact"/>
        <w:ind w:firstLineChars="200" w:firstLine="643"/>
        <w:jc w:val="left"/>
        <w:rPr>
          <w:rFonts w:ascii="方正仿宋简体" w:eastAsia="方正仿宋简体"/>
          <w:color w:val="000000"/>
          <w:sz w:val="32"/>
          <w:szCs w:val="32"/>
        </w:rPr>
      </w:pPr>
      <w:r>
        <w:rPr>
          <w:rFonts w:ascii="方正仿宋简体" w:eastAsia="方正仿宋简体"/>
          <w:b/>
          <w:color w:val="000000"/>
          <w:sz w:val="32"/>
          <w:szCs w:val="32"/>
        </w:rPr>
        <w:t>2</w:t>
      </w:r>
      <w:r>
        <w:rPr>
          <w:rFonts w:ascii="方正仿宋简体" w:eastAsia="方正仿宋简体" w:hint="eastAsia"/>
          <w:b/>
          <w:color w:val="000000"/>
          <w:sz w:val="32"/>
          <w:szCs w:val="32"/>
        </w:rPr>
        <w:t>.补贴机具资质。</w:t>
      </w:r>
      <w:r>
        <w:rPr>
          <w:rFonts w:ascii="方正仿宋简体" w:eastAsia="方正仿宋简体" w:hint="eastAsia"/>
          <w:color w:val="000000"/>
          <w:sz w:val="32"/>
          <w:szCs w:val="32"/>
        </w:rPr>
        <w:t>补贴机具必须是“补贴范围”内产品（农</w:t>
      </w:r>
    </w:p>
    <w:p w:rsidR="009836A2" w:rsidRDefault="00EB505E" w:rsidP="00AA2A8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方正仿宋简体" w:eastAsia="方正仿宋简体" w:hint="eastAsia"/>
          <w:color w:val="000000"/>
          <w:sz w:val="32"/>
          <w:szCs w:val="32"/>
        </w:rPr>
        <w:t>机专项鉴定产品、农机新产品除外），同时还应具备以下资质之一：（</w:t>
      </w:r>
      <w:r>
        <w:rPr>
          <w:rFonts w:ascii="方正仿宋简体" w:eastAsia="方正仿宋简体"/>
          <w:color w:val="000000"/>
          <w:sz w:val="32"/>
          <w:szCs w:val="32"/>
        </w:rPr>
        <w:t>1</w:t>
      </w:r>
      <w:r>
        <w:rPr>
          <w:rFonts w:ascii="方正仿宋简体" w:eastAsia="方正仿宋简体" w:hint="eastAsia"/>
          <w:color w:val="000000"/>
          <w:sz w:val="32"/>
          <w:szCs w:val="32"/>
        </w:rPr>
        <w:t>）获得农业机械试验鉴定证书（农业机械推广鉴定证书）；（</w:t>
      </w:r>
      <w:r>
        <w:rPr>
          <w:rFonts w:ascii="方正仿宋简体" w:eastAsia="方正仿宋简体"/>
          <w:color w:val="000000"/>
          <w:sz w:val="32"/>
          <w:szCs w:val="32"/>
        </w:rPr>
        <w:t>2</w:t>
      </w:r>
      <w:r>
        <w:rPr>
          <w:rFonts w:ascii="方正仿宋简体" w:eastAsia="方正仿宋简体" w:hint="eastAsia"/>
          <w:color w:val="000000"/>
          <w:sz w:val="32"/>
          <w:szCs w:val="32"/>
        </w:rPr>
        <w:t>）获得农机强制性产品认证证书；（</w:t>
      </w:r>
      <w:r>
        <w:rPr>
          <w:rFonts w:ascii="方正仿宋简体" w:eastAsia="方正仿宋简体"/>
          <w:color w:val="000000"/>
          <w:sz w:val="32"/>
          <w:szCs w:val="32"/>
        </w:rPr>
        <w:t>3</w:t>
      </w:r>
      <w:r>
        <w:rPr>
          <w:rFonts w:ascii="方正仿宋简体" w:eastAsia="方正仿宋简体" w:hint="eastAsia"/>
          <w:color w:val="000000"/>
          <w:sz w:val="32"/>
          <w:szCs w:val="32"/>
        </w:rPr>
        <w:t>）列入农机自愿性认证采信试点范围，获得农机自愿性产品认证证书。</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方正仿宋简体" w:eastAsia="方正仿宋简体" w:hint="eastAsia"/>
          <w:color w:val="000000"/>
          <w:sz w:val="32"/>
          <w:szCs w:val="32"/>
        </w:rPr>
        <w:t>补贴机具须在明显位置固定标有生产企业、产品名称和型号、出厂编号、生产日期、执行标准等信息的永久性铭牌。</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方正仿宋简体" w:eastAsia="方正仿宋简体" w:hint="eastAsia"/>
          <w:color w:val="000000"/>
          <w:sz w:val="32"/>
          <w:szCs w:val="32"/>
        </w:rPr>
        <w:t>轮式拖拉机、履带式拖拉机、自走轮式谷物联合收割机、自</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走履带式谷物联合收割机（全喂入）、半喂入联合收割机、油菜</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籽收获机等</w:t>
      </w:r>
      <w:r>
        <w:rPr>
          <w:rFonts w:ascii="方正仿宋简体" w:eastAsia="方正仿宋简体"/>
          <w:color w:val="000000"/>
          <w:sz w:val="32"/>
          <w:szCs w:val="32"/>
        </w:rPr>
        <w:t xml:space="preserve">6 </w:t>
      </w:r>
      <w:r>
        <w:rPr>
          <w:rFonts w:ascii="方正仿宋简体" w:eastAsia="方正仿宋简体" w:hint="eastAsia"/>
          <w:color w:val="000000"/>
          <w:sz w:val="32"/>
          <w:szCs w:val="32"/>
        </w:rPr>
        <w:t>种机具品目，出厂时须通过农机二维码系统生成并</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制作金属材质的二维码标牌，装配能与四川省农机化服务平台互</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联互通的物联网终端（农机定位终端）设备，均须固定在机具的</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明显位置。植保无人驾驶航空器购置补贴工作具体操作办法另行通知。</w:t>
      </w:r>
    </w:p>
    <w:p w:rsidR="009836A2" w:rsidRDefault="00EB505E">
      <w:pPr>
        <w:spacing w:line="578" w:lineRule="exact"/>
        <w:ind w:firstLineChars="200" w:firstLine="640"/>
        <w:textAlignment w:val="baseline"/>
        <w:rPr>
          <w:rFonts w:eastAsia="黑体"/>
          <w:kern w:val="21"/>
          <w:sz w:val="32"/>
          <w:szCs w:val="32"/>
        </w:rPr>
      </w:pPr>
      <w:r>
        <w:rPr>
          <w:rFonts w:eastAsia="黑体"/>
          <w:kern w:val="21"/>
          <w:sz w:val="32"/>
          <w:szCs w:val="32"/>
        </w:rPr>
        <w:t>四、补贴对象和补贴标准</w:t>
      </w:r>
    </w:p>
    <w:p w:rsidR="009836A2" w:rsidRDefault="00EB505E">
      <w:pPr>
        <w:autoSpaceDE w:val="0"/>
        <w:autoSpaceDN w:val="0"/>
        <w:adjustRightInd w:val="0"/>
        <w:spacing w:line="578" w:lineRule="exact"/>
        <w:ind w:firstLineChars="200" w:firstLine="643"/>
        <w:jc w:val="left"/>
        <w:rPr>
          <w:rFonts w:ascii="方正仿宋简体" w:eastAsia="方正仿宋简体"/>
          <w:color w:val="000000"/>
          <w:sz w:val="32"/>
          <w:szCs w:val="32"/>
        </w:rPr>
      </w:pPr>
      <w:r>
        <w:rPr>
          <w:rFonts w:ascii="方正仿宋简体" w:eastAsia="方正仿宋简体"/>
          <w:b/>
          <w:color w:val="000000"/>
          <w:sz w:val="32"/>
          <w:szCs w:val="32"/>
        </w:rPr>
        <w:t>1</w:t>
      </w:r>
      <w:r>
        <w:rPr>
          <w:rFonts w:ascii="方正仿宋简体" w:eastAsia="方正仿宋简体" w:hint="eastAsia"/>
          <w:b/>
          <w:color w:val="000000"/>
          <w:sz w:val="32"/>
          <w:szCs w:val="32"/>
        </w:rPr>
        <w:t>.补贴对象。</w:t>
      </w:r>
      <w:r>
        <w:rPr>
          <w:rFonts w:ascii="方正仿宋简体" w:eastAsia="方正仿宋简体" w:hint="eastAsia"/>
          <w:color w:val="000000"/>
          <w:sz w:val="32"/>
          <w:szCs w:val="32"/>
        </w:rPr>
        <w:t>补贴对象为从事农业生产的个人和农业生产经营组织（以下前者简称“个人”、后者简称“组织”、统一简称</w:t>
      </w:r>
      <w:r>
        <w:rPr>
          <w:rFonts w:ascii="方正仿宋简体" w:eastAsia="方正仿宋简体" w:hint="eastAsia"/>
          <w:color w:val="C00000"/>
          <w:sz w:val="32"/>
          <w:szCs w:val="32"/>
        </w:rPr>
        <w:t>购</w:t>
      </w:r>
      <w:r>
        <w:rPr>
          <w:rFonts w:ascii="方正仿宋简体" w:eastAsia="方正仿宋简体" w:hint="eastAsia"/>
          <w:color w:val="000000"/>
          <w:sz w:val="32"/>
          <w:szCs w:val="32"/>
        </w:rPr>
        <w:t>机者”），其中“组织”包括农村集体经济组织、农民专业合作经济组织、农业企业和其他从事农业生产经营的组织。</w:t>
      </w:r>
    </w:p>
    <w:p w:rsidR="009836A2" w:rsidRDefault="00EB505E">
      <w:pPr>
        <w:autoSpaceDE w:val="0"/>
        <w:autoSpaceDN w:val="0"/>
        <w:adjustRightInd w:val="0"/>
        <w:spacing w:line="578" w:lineRule="exact"/>
        <w:ind w:firstLineChars="200" w:firstLine="643"/>
        <w:jc w:val="left"/>
        <w:rPr>
          <w:rFonts w:ascii="方正仿宋简体" w:eastAsia="方正仿宋简体"/>
          <w:color w:val="000000"/>
          <w:sz w:val="32"/>
          <w:szCs w:val="32"/>
        </w:rPr>
      </w:pPr>
      <w:r>
        <w:rPr>
          <w:rFonts w:ascii="方正仿宋简体" w:eastAsia="方正仿宋简体"/>
          <w:b/>
          <w:color w:val="000000"/>
          <w:sz w:val="32"/>
          <w:szCs w:val="32"/>
        </w:rPr>
        <w:lastRenderedPageBreak/>
        <w:t>2</w:t>
      </w:r>
      <w:r>
        <w:rPr>
          <w:rFonts w:ascii="方正仿宋简体" w:eastAsia="方正仿宋简体" w:hint="eastAsia"/>
          <w:b/>
          <w:color w:val="000000"/>
          <w:sz w:val="32"/>
          <w:szCs w:val="32"/>
        </w:rPr>
        <w:t>.补贴标准</w:t>
      </w:r>
      <w:r>
        <w:rPr>
          <w:rFonts w:ascii="楷体" w:eastAsia="楷体" w:cs="楷体" w:hint="eastAsia"/>
          <w:kern w:val="0"/>
          <w:sz w:val="32"/>
          <w:szCs w:val="32"/>
        </w:rPr>
        <w:t>。</w:t>
      </w:r>
      <w:r>
        <w:rPr>
          <w:rFonts w:ascii="方正仿宋简体" w:eastAsia="方正仿宋简体" w:hint="eastAsia"/>
          <w:color w:val="000000"/>
          <w:sz w:val="32"/>
          <w:szCs w:val="32"/>
        </w:rPr>
        <w:t>纳入中央财政补贴的农业机械实行分类分档定额补贴；全国通用品目、我省品目的机具分别由农业农村部会同财政部、省农业农村厅会同省财政厅按照相关要求，进行分类分档确定补贴额。我市严格按照中央和省厅确定的补贴标准（具体补贴标准可在“四川省农机购置补贴申请办理服务系统，简称“办理服务系统”中查询）执行。当补贴资金出现较多缺口，省农业农村厅将依据有关规定下调部分机具的补贴额，届时我市同步下调。市农业农村局全面公开农机购置补贴机具补贴额一览表，市</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乡两级都要加强宣传，引导购机者根据各档次的补贴定额自主议</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价。在政策实施过程中，发现具体产品或档次的中央财政资金实</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际补贴比例超过</w:t>
      </w:r>
      <w:r>
        <w:rPr>
          <w:rFonts w:ascii="方正仿宋简体" w:eastAsia="方正仿宋简体"/>
          <w:color w:val="000000"/>
          <w:sz w:val="32"/>
          <w:szCs w:val="32"/>
        </w:rPr>
        <w:t>50%</w:t>
      </w:r>
      <w:r>
        <w:rPr>
          <w:rFonts w:ascii="方正仿宋简体" w:eastAsia="方正仿宋简体" w:hint="eastAsia"/>
          <w:color w:val="000000"/>
          <w:sz w:val="32"/>
          <w:szCs w:val="32"/>
        </w:rPr>
        <w:t>的，市农业农村局将于第一时间内在“办理服务系统”中采取封闭措施、及时组织调查，对有违规情节的，按相关规定处理；对无违规情节、已购置且已录入“办理服务系统”的补贴申请，可按原规定兑付补贴资金，同时对相关产品及其所属档次补贴额进行评估、提出建议，将情况逐级上报，由省农业农村厅做出调整。</w:t>
      </w:r>
    </w:p>
    <w:p w:rsidR="009836A2" w:rsidRPr="002A098E"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方正仿宋简体" w:eastAsia="方正仿宋简体" w:hint="eastAsia"/>
          <w:color w:val="000000"/>
          <w:sz w:val="32"/>
          <w:szCs w:val="32"/>
        </w:rPr>
        <w:t>我市对每一类补贴对象年度内享受补贴资金总额上限设置如下：同一“个人”在一个年度内可享受补贴资金总额</w:t>
      </w:r>
      <w:r>
        <w:rPr>
          <w:rFonts w:ascii="方正仿宋简体" w:eastAsia="方正仿宋简体"/>
          <w:color w:val="000000"/>
          <w:sz w:val="32"/>
          <w:szCs w:val="32"/>
        </w:rPr>
        <w:t>10</w:t>
      </w:r>
      <w:r>
        <w:rPr>
          <w:rFonts w:ascii="方正仿宋简体" w:eastAsia="方正仿宋简体" w:hint="eastAsia"/>
          <w:color w:val="000000"/>
          <w:sz w:val="32"/>
          <w:szCs w:val="32"/>
        </w:rPr>
        <w:t>万元；同一“组织”年度内可享受补贴资金总额2</w:t>
      </w:r>
      <w:r>
        <w:rPr>
          <w:rFonts w:ascii="方正仿宋简体" w:eastAsia="方正仿宋简体"/>
          <w:color w:val="000000"/>
          <w:sz w:val="32"/>
          <w:szCs w:val="32"/>
        </w:rPr>
        <w:t>0</w:t>
      </w:r>
      <w:r>
        <w:rPr>
          <w:rFonts w:ascii="方正仿宋简体" w:eastAsia="方正仿宋简体" w:hint="eastAsia"/>
          <w:color w:val="000000"/>
          <w:sz w:val="32"/>
          <w:szCs w:val="32"/>
        </w:rPr>
        <w:t>万元</w:t>
      </w:r>
      <w:r>
        <w:rPr>
          <w:rFonts w:ascii="方正仿宋简体" w:eastAsia="方正仿宋简体" w:hint="eastAsia"/>
          <w:sz w:val="32"/>
          <w:szCs w:val="32"/>
        </w:rPr>
        <w:t>；</w:t>
      </w:r>
      <w:r w:rsidRPr="002A098E">
        <w:rPr>
          <w:rFonts w:ascii="方正仿宋简体" w:eastAsia="方正仿宋简体" w:hint="eastAsia"/>
          <w:color w:val="000000"/>
          <w:sz w:val="32"/>
          <w:szCs w:val="32"/>
        </w:rPr>
        <w:t>同一生产企业年度内可享受补贴资金总额35万元。</w:t>
      </w:r>
    </w:p>
    <w:p w:rsidR="009836A2" w:rsidRDefault="00EB505E">
      <w:pPr>
        <w:spacing w:line="578" w:lineRule="exact"/>
        <w:ind w:firstLineChars="200" w:firstLine="640"/>
        <w:textAlignment w:val="baseline"/>
        <w:rPr>
          <w:rFonts w:ascii="方正仿宋简体" w:eastAsia="方正仿宋简体"/>
          <w:color w:val="000000"/>
          <w:sz w:val="32"/>
          <w:szCs w:val="32"/>
        </w:rPr>
      </w:pPr>
      <w:r>
        <w:rPr>
          <w:rFonts w:ascii="方正仿宋简体" w:eastAsia="方正仿宋简体"/>
          <w:color w:val="000000"/>
          <w:sz w:val="32"/>
          <w:szCs w:val="32"/>
        </w:rPr>
        <w:t>中央财政农机购置补贴实行定额补贴。补贴额测算比例原则上不超过30%，其中，通用类机具的补贴额可高于相应档次中央</w:t>
      </w:r>
      <w:r>
        <w:rPr>
          <w:rFonts w:ascii="方正仿宋简体" w:eastAsia="方正仿宋简体"/>
          <w:color w:val="000000"/>
          <w:sz w:val="32"/>
          <w:szCs w:val="32"/>
        </w:rPr>
        <w:lastRenderedPageBreak/>
        <w:t>财政资金最高补贴额，增长幅度控制在20%以内。围绕粮食生产薄弱环节、丘陵山区特色产业生产急需机具以及高端、复式、智能农机产品的推广应用，按年度结合实际选择不超过10个品目的产品提高补贴额，其补贴额测算比例可提高至35%</w:t>
      </w:r>
      <w:r>
        <w:rPr>
          <w:rFonts w:ascii="方正仿宋简体" w:eastAsia="方正仿宋简体" w:hint="eastAsia"/>
          <w:color w:val="000000"/>
          <w:sz w:val="32"/>
          <w:szCs w:val="32"/>
        </w:rPr>
        <w:t>。</w:t>
      </w:r>
      <w:r>
        <w:rPr>
          <w:rFonts w:ascii="方正仿宋简体" w:eastAsia="方正仿宋简体"/>
          <w:color w:val="000000"/>
          <w:sz w:val="32"/>
          <w:szCs w:val="32"/>
        </w:rPr>
        <w:t>除上述提高补贴额测算比例的补贴机具和玉米去雄机以外，一般补贴机具单机补贴限额原则上不超过5万元；挤奶机械、烘干机单机补贴限额不超过12万元；100马力以上拖拉机、高性能青饲料收获机、大型免耕播种机、大型联合收割机、水稻大型浸种催芽程控设备、畜禽粪污资源化利用机具单机补贴限额不超过15万元；200马力以上拖拉机单机补贴限额不超过25万元；成套设施装备单套补贴限额不超过60万元。试点产品的单机（套）补贴限额原则上按上述标准执行。</w:t>
      </w:r>
    </w:p>
    <w:p w:rsidR="009836A2" w:rsidRDefault="00EB505E">
      <w:pPr>
        <w:spacing w:line="578" w:lineRule="exact"/>
        <w:ind w:firstLineChars="200" w:firstLine="640"/>
        <w:textAlignment w:val="baseline"/>
        <w:rPr>
          <w:rFonts w:ascii="方正仿宋简体" w:eastAsia="方正仿宋简体"/>
          <w:color w:val="000000"/>
          <w:sz w:val="32"/>
          <w:szCs w:val="32"/>
        </w:rPr>
      </w:pPr>
      <w:r>
        <w:rPr>
          <w:rFonts w:ascii="方正仿宋简体" w:eastAsia="方正仿宋简体" w:hint="eastAsia"/>
          <w:color w:val="000000"/>
          <w:sz w:val="32"/>
          <w:szCs w:val="32"/>
        </w:rPr>
        <w:t>上年市场销售均价原则上通过办理服务系统补贴数据测算，其中，新增品目或上年补贴销售数据较少的品目，其相关档次市场销售均价可通过市场调查获取，也可直接采信其他省份市场销售均价的最低值。</w:t>
      </w:r>
    </w:p>
    <w:p w:rsidR="009836A2" w:rsidRDefault="00EB505E">
      <w:pPr>
        <w:spacing w:line="578" w:lineRule="exact"/>
        <w:ind w:firstLineChars="200" w:firstLine="640"/>
        <w:textAlignment w:val="baseline"/>
        <w:rPr>
          <w:rFonts w:ascii="方正仿宋简体" w:eastAsia="方正仿宋简体"/>
          <w:color w:val="000000"/>
          <w:sz w:val="32"/>
          <w:szCs w:val="32"/>
        </w:rPr>
      </w:pPr>
      <w:r>
        <w:rPr>
          <w:rFonts w:eastAsia="黑体" w:hint="eastAsia"/>
          <w:kern w:val="21"/>
          <w:sz w:val="32"/>
          <w:szCs w:val="32"/>
        </w:rPr>
        <w:t>五、资金分配使用</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方正仿宋简体" w:eastAsia="方正仿宋简体" w:hint="eastAsia"/>
          <w:color w:val="000000"/>
          <w:sz w:val="32"/>
          <w:szCs w:val="32"/>
        </w:rPr>
        <w:t>市农业农村局会同市财政局科学预测每年度的资金需求，</w:t>
      </w:r>
      <w:r>
        <w:rPr>
          <w:rFonts w:ascii="方正仿宋简体" w:eastAsia="方正仿宋简体" w:hint="eastAsia"/>
          <w:color w:val="C00000"/>
          <w:sz w:val="32"/>
          <w:szCs w:val="32"/>
        </w:rPr>
        <w:t>并</w:t>
      </w:r>
      <w:r w:rsidRPr="002A098E">
        <w:rPr>
          <w:rFonts w:ascii="方正仿宋简体" w:eastAsia="方正仿宋简体" w:hint="eastAsia"/>
          <w:color w:val="000000"/>
          <w:sz w:val="32"/>
          <w:szCs w:val="32"/>
        </w:rPr>
        <w:t>将测算结果</w:t>
      </w:r>
      <w:r>
        <w:rPr>
          <w:rFonts w:ascii="方正仿宋简体" w:eastAsia="方正仿宋简体" w:hint="eastAsia"/>
          <w:color w:val="000000"/>
          <w:sz w:val="32"/>
          <w:szCs w:val="32"/>
        </w:rPr>
        <w:t>逐级上报至省农业农村厅。</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方正仿宋简体" w:eastAsia="方正仿宋简体" w:hint="eastAsia"/>
          <w:color w:val="000000"/>
          <w:sz w:val="32"/>
          <w:szCs w:val="32"/>
        </w:rPr>
        <w:t>根据公平公正公开的原则，各乡镇（街道）按照申请先后顺序，先到先补，用完为止。</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方正仿宋简体" w:eastAsia="方正仿宋简体" w:hint="eastAsia"/>
          <w:color w:val="000000"/>
          <w:sz w:val="32"/>
          <w:szCs w:val="32"/>
        </w:rPr>
        <w:t>全市农机购置补贴资金申请数量达到当年可用资金（含结转</w:t>
      </w:r>
      <w:r>
        <w:rPr>
          <w:rFonts w:ascii="方正仿宋简体" w:eastAsia="方正仿宋简体" w:hint="eastAsia"/>
          <w:color w:val="000000"/>
          <w:sz w:val="32"/>
          <w:szCs w:val="32"/>
        </w:rPr>
        <w:lastRenderedPageBreak/>
        <w:t>资金和调剂资金）总量</w:t>
      </w:r>
      <w:r>
        <w:rPr>
          <w:rFonts w:ascii="方正仿宋简体" w:eastAsia="方正仿宋简体"/>
          <w:color w:val="000000"/>
          <w:sz w:val="32"/>
          <w:szCs w:val="32"/>
        </w:rPr>
        <w:t>110%</w:t>
      </w:r>
      <w:r>
        <w:rPr>
          <w:rFonts w:ascii="方正仿宋简体" w:eastAsia="方正仿宋简体" w:hint="eastAsia"/>
          <w:color w:val="000000"/>
          <w:sz w:val="32"/>
          <w:szCs w:val="32"/>
        </w:rPr>
        <w:t>的，市农业农村局将及时发布公告，停止受理补贴申请。</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方正仿宋简体" w:eastAsia="方正仿宋简体" w:hint="eastAsia"/>
          <w:color w:val="000000"/>
          <w:sz w:val="32"/>
          <w:szCs w:val="32"/>
        </w:rPr>
        <w:t>如遇申请补贴对象较多而当年补贴资金不足时。当年未能补</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贴的可在下一年度优先补贴，仍然按照申请先后顺序，遵循“先</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到先补”的原则。农机购置补贴属于约束性任务，资金必须足额保障，不得用于其他任务支出</w:t>
      </w:r>
      <w:r>
        <w:rPr>
          <w:rFonts w:ascii="方正仿宋简体" w:eastAsia="方正仿宋简体"/>
          <w:color w:val="000000"/>
          <w:sz w:val="32"/>
          <w:szCs w:val="32"/>
        </w:rPr>
        <w:t>。</w:t>
      </w:r>
    </w:p>
    <w:p w:rsidR="009836A2" w:rsidRDefault="00EB505E">
      <w:pPr>
        <w:spacing w:line="578" w:lineRule="exact"/>
        <w:ind w:firstLineChars="200" w:firstLine="640"/>
        <w:textAlignment w:val="baseline"/>
        <w:rPr>
          <w:rFonts w:eastAsia="黑体"/>
          <w:kern w:val="21"/>
          <w:sz w:val="32"/>
          <w:szCs w:val="32"/>
        </w:rPr>
      </w:pPr>
      <w:r>
        <w:rPr>
          <w:rFonts w:eastAsia="黑体"/>
          <w:kern w:val="21"/>
          <w:sz w:val="32"/>
          <w:szCs w:val="32"/>
        </w:rPr>
        <w:t>六、操作流程</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方正仿宋简体" w:eastAsia="方正仿宋简体" w:hint="eastAsia"/>
          <w:color w:val="000000"/>
          <w:sz w:val="32"/>
          <w:szCs w:val="32"/>
        </w:rPr>
        <w:t>农机购置补贴政策按照“自主购机、定额补贴、先购后补、乡镇（街道）受理审核、市农业农村局复核、市财政局审批后直补到卡（户）”方式实施。购机者自主按市场化原则自行与农机产销企业协商确定购机价格与支付方式，并对交易行为真实性、有效性和可能发生的纠纷承担法律责任。产销企业出具给购机者的发票须注明生产企业名称、发动机号（限配备柴油机、汽油机的产品）、出厂编号等信息。购机行为完成后，购机者本人及时自主向当地农业综合服务中心提出补贴资金申领事项，签署告知承诺书，承诺购买行为、发票购机价格等信息真实有效，按相关规定申办补贴。</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方正仿宋简体" w:eastAsia="方正仿宋简体" w:hint="eastAsia"/>
          <w:color w:val="000000"/>
          <w:sz w:val="32"/>
          <w:szCs w:val="32"/>
        </w:rPr>
        <w:t>我市农机购置补贴政策实施工作按以下流程操作。</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黑体" w:eastAsia="黑体" w:hAnsi="黑体" w:hint="eastAsia"/>
          <w:kern w:val="21"/>
          <w:sz w:val="32"/>
          <w:szCs w:val="32"/>
        </w:rPr>
        <w:t>（一）发布实施规定。</w:t>
      </w:r>
      <w:r>
        <w:rPr>
          <w:rFonts w:ascii="方正仿宋简体" w:eastAsia="方正仿宋简体" w:hint="eastAsia"/>
          <w:color w:val="000000"/>
          <w:sz w:val="32"/>
          <w:szCs w:val="32"/>
        </w:rPr>
        <w:t>市农业农村局、市财政局按职责分工和有关规定发布本地区农机购置补贴实施方案、操作程序、补贴额一览表、补贴机具信息表、咨询投诉举报电话等信息。如遇补贴范围、标准调整将及时更新发布。</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黑体" w:eastAsia="黑体" w:hAnsi="黑体" w:hint="eastAsia"/>
          <w:kern w:val="21"/>
          <w:sz w:val="32"/>
          <w:szCs w:val="32"/>
        </w:rPr>
        <w:lastRenderedPageBreak/>
        <w:t>（二）受理补贴申请。</w:t>
      </w:r>
      <w:r>
        <w:rPr>
          <w:rFonts w:ascii="方正仿宋简体" w:eastAsia="方正仿宋简体" w:hint="eastAsia"/>
          <w:color w:val="000000"/>
          <w:sz w:val="32"/>
          <w:szCs w:val="32"/>
        </w:rPr>
        <w:t>购机者申请</w:t>
      </w:r>
      <w:r w:rsidRPr="002A098E">
        <w:rPr>
          <w:rFonts w:ascii="方正仿宋简体" w:eastAsia="方正仿宋简体" w:hint="eastAsia"/>
          <w:color w:val="000000"/>
          <w:sz w:val="32"/>
          <w:szCs w:val="32"/>
        </w:rPr>
        <w:t>可通过“农机购置补贴辅助管理系统”办理或通过手机APP在线办理</w:t>
      </w:r>
      <w:r>
        <w:rPr>
          <w:rFonts w:ascii="方正仿宋简体" w:eastAsia="方正仿宋简体" w:hint="eastAsia"/>
          <w:color w:val="000000"/>
          <w:sz w:val="32"/>
          <w:szCs w:val="32"/>
        </w:rPr>
        <w:t>（猪舍成套设施装备试点除外）。为方便广大购机者的申请，我市将“受理点”前移至各乡镇（街道）。购机者购机后，持购机发票、本人二代居民身份证、社保卡亲自向驻地所在乡镇（街道）农业综合服务中心提出补贴申请。</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方正仿宋简体" w:eastAsia="方正仿宋简体" w:hint="eastAsia"/>
          <w:color w:val="000000"/>
          <w:sz w:val="32"/>
          <w:szCs w:val="32"/>
        </w:rPr>
        <w:t>若购机者为“组织”的，须法定代表人亲自前往办理，并提供营业执照副本、购机发票、法人二代居民身份证、对公账户。</w:t>
      </w:r>
    </w:p>
    <w:p w:rsidR="009836A2" w:rsidRDefault="00EB505E">
      <w:pPr>
        <w:autoSpaceDE w:val="0"/>
        <w:autoSpaceDN w:val="0"/>
        <w:adjustRightInd w:val="0"/>
        <w:spacing w:line="578"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实行牌证管理的机具，须先办理牌证再依程序申报补贴资金。</w:t>
      </w:r>
    </w:p>
    <w:p w:rsidR="009836A2" w:rsidRDefault="00EB505E">
      <w:pPr>
        <w:autoSpaceDE w:val="0"/>
        <w:autoSpaceDN w:val="0"/>
        <w:adjustRightInd w:val="0"/>
        <w:spacing w:line="578"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各乡镇（街道）应积极推广使用带有人脸识别功能的手机</w:t>
      </w:r>
      <w:r>
        <w:rPr>
          <w:rFonts w:ascii="方正仿宋简体" w:eastAsia="方正仿宋简体"/>
          <w:color w:val="000000"/>
          <w:sz w:val="32"/>
          <w:szCs w:val="32"/>
        </w:rPr>
        <w:t xml:space="preserve">App </w:t>
      </w:r>
      <w:r>
        <w:rPr>
          <w:rFonts w:ascii="方正仿宋简体" w:eastAsia="方正仿宋简体" w:hint="eastAsia"/>
          <w:color w:val="000000"/>
          <w:sz w:val="32"/>
          <w:szCs w:val="32"/>
        </w:rPr>
        <w:t>等信息化技术，方便购机者随时在线提交补贴申请。轮式拖拉机、履带式拖拉机、自走轮式谷物联合收割机、自走履带式谷物联合收割机（全喂入）、半喂入联合收割机、油菜籽收获机等</w:t>
      </w:r>
      <w:r>
        <w:rPr>
          <w:rFonts w:ascii="方正仿宋简体" w:eastAsia="方正仿宋简体"/>
          <w:color w:val="000000"/>
          <w:sz w:val="32"/>
          <w:szCs w:val="32"/>
        </w:rPr>
        <w:t>6</w:t>
      </w:r>
      <w:r>
        <w:rPr>
          <w:rFonts w:ascii="方正仿宋简体" w:eastAsia="方正仿宋简体" w:hint="eastAsia"/>
          <w:color w:val="000000"/>
          <w:sz w:val="32"/>
          <w:szCs w:val="32"/>
        </w:rPr>
        <w:t>种机具品目鼓励通过农机化服务平台申请补贴。鼓励有条件的乡镇（街道）开展带机申请补贴。</w:t>
      </w:r>
    </w:p>
    <w:p w:rsidR="009836A2" w:rsidRDefault="00EB505E">
      <w:pPr>
        <w:autoSpaceDE w:val="0"/>
        <w:autoSpaceDN w:val="0"/>
        <w:adjustRightInd w:val="0"/>
        <w:spacing w:line="578"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乡镇（街道）农业综合服务中心在收到购机者补贴申请，并经审核后，录入“办理服务系统”。</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方正仿宋简体" w:eastAsia="方正仿宋简体" w:hint="eastAsia"/>
          <w:color w:val="000000"/>
          <w:sz w:val="32"/>
          <w:szCs w:val="32"/>
        </w:rPr>
        <w:t>简易保鲜储藏设备”等补贴额与其建设规模相关的品目，采取“先建后补”的原则办理，即：申请、建设、验收、补贴的程序。首先由购机者提出申请，经乡镇（街道）农业综合服务中心和市农业农村局审核同意后，由购机者自行购机和组织建设，竣工后向乡镇（街道）农业综合服务中心提交建设进度图文资料，</w:t>
      </w:r>
      <w:r>
        <w:rPr>
          <w:rFonts w:ascii="方正仿宋简体" w:eastAsia="方正仿宋简体" w:hint="eastAsia"/>
          <w:color w:val="000000"/>
          <w:sz w:val="32"/>
          <w:szCs w:val="32"/>
        </w:rPr>
        <w:lastRenderedPageBreak/>
        <w:t>申请验收，确认无质量问题后再按流程申报补贴。</w:t>
      </w:r>
    </w:p>
    <w:p w:rsidR="009836A2" w:rsidRDefault="00EB505E">
      <w:pPr>
        <w:autoSpaceDE w:val="0"/>
        <w:autoSpaceDN w:val="0"/>
        <w:adjustRightInd w:val="0"/>
        <w:spacing w:line="578" w:lineRule="exact"/>
        <w:ind w:firstLineChars="200" w:firstLine="640"/>
        <w:rPr>
          <w:rFonts w:ascii="方正仿宋简体" w:eastAsia="方正仿宋简体"/>
          <w:color w:val="000000"/>
          <w:sz w:val="32"/>
          <w:szCs w:val="32"/>
        </w:rPr>
      </w:pPr>
      <w:r>
        <w:rPr>
          <w:rFonts w:ascii="黑体" w:eastAsia="黑体" w:hAnsi="黑体" w:hint="eastAsia"/>
          <w:kern w:val="21"/>
          <w:sz w:val="32"/>
          <w:szCs w:val="32"/>
        </w:rPr>
        <w:t>（三）审验公示信息</w:t>
      </w:r>
      <w:r>
        <w:rPr>
          <w:rFonts w:ascii="楷体_GB2312" w:eastAsia="楷体_GB2312" w:cs="楷体_GB2312" w:hint="eastAsia"/>
          <w:kern w:val="0"/>
          <w:sz w:val="32"/>
          <w:szCs w:val="32"/>
        </w:rPr>
        <w:t>。</w:t>
      </w:r>
      <w:r>
        <w:rPr>
          <w:rFonts w:ascii="方正仿宋简体" w:eastAsia="方正仿宋简体" w:hint="eastAsia"/>
          <w:color w:val="000000"/>
          <w:sz w:val="32"/>
          <w:szCs w:val="32"/>
        </w:rPr>
        <w:t>乡镇（街道）农业综合服务中心按照《农机购置补贴机具核验工作要点（试行）》等要求，对已录入（包括乡镇（街道）操作员录入和购机者通过手机</w:t>
      </w:r>
      <w:r>
        <w:rPr>
          <w:rFonts w:ascii="方正仿宋简体" w:eastAsia="方正仿宋简体"/>
          <w:color w:val="000000"/>
          <w:sz w:val="32"/>
          <w:szCs w:val="32"/>
        </w:rPr>
        <w:t xml:space="preserve">app </w:t>
      </w:r>
      <w:r>
        <w:rPr>
          <w:rFonts w:ascii="方正仿宋简体" w:eastAsia="方正仿宋简体" w:hint="eastAsia"/>
          <w:color w:val="000000"/>
          <w:sz w:val="32"/>
          <w:szCs w:val="32"/>
        </w:rPr>
        <w:t>录入）“办</w:t>
      </w:r>
    </w:p>
    <w:p w:rsidR="009836A2" w:rsidRDefault="00EB505E">
      <w:pPr>
        <w:autoSpaceDE w:val="0"/>
        <w:autoSpaceDN w:val="0"/>
        <w:adjustRightInd w:val="0"/>
        <w:spacing w:line="578" w:lineRule="exact"/>
        <w:rPr>
          <w:rFonts w:ascii="方正仿宋简体" w:eastAsia="方正仿宋简体"/>
          <w:color w:val="000000"/>
          <w:sz w:val="32"/>
          <w:szCs w:val="32"/>
        </w:rPr>
      </w:pPr>
      <w:r>
        <w:rPr>
          <w:rFonts w:ascii="方正仿宋简体" w:eastAsia="方正仿宋简体" w:hint="eastAsia"/>
          <w:color w:val="000000"/>
          <w:sz w:val="32"/>
          <w:szCs w:val="32"/>
        </w:rPr>
        <w:t>理服务系统”补贴申请的相关资料进行形式审核，应于</w:t>
      </w:r>
      <w:r>
        <w:rPr>
          <w:rFonts w:ascii="方正仿宋简体" w:eastAsia="方正仿宋简体"/>
          <w:color w:val="000000"/>
          <w:sz w:val="32"/>
          <w:szCs w:val="32"/>
        </w:rPr>
        <w:t xml:space="preserve">2 </w:t>
      </w:r>
      <w:r>
        <w:rPr>
          <w:rFonts w:ascii="方正仿宋简体" w:eastAsia="方正仿宋简体" w:hint="eastAsia"/>
          <w:color w:val="000000"/>
          <w:sz w:val="32"/>
          <w:szCs w:val="32"/>
        </w:rPr>
        <w:t>个工作</w:t>
      </w:r>
    </w:p>
    <w:p w:rsidR="009836A2" w:rsidRDefault="00EB505E">
      <w:pPr>
        <w:autoSpaceDE w:val="0"/>
        <w:autoSpaceDN w:val="0"/>
        <w:adjustRightInd w:val="0"/>
        <w:spacing w:line="578" w:lineRule="exact"/>
        <w:rPr>
          <w:rFonts w:ascii="方正仿宋简体" w:eastAsia="方正仿宋简体"/>
          <w:color w:val="000000"/>
          <w:sz w:val="32"/>
          <w:szCs w:val="32"/>
        </w:rPr>
      </w:pPr>
      <w:r>
        <w:rPr>
          <w:rFonts w:ascii="方正仿宋简体" w:eastAsia="方正仿宋简体" w:hint="eastAsia"/>
          <w:color w:val="000000"/>
          <w:sz w:val="32"/>
          <w:szCs w:val="32"/>
        </w:rPr>
        <w:t>日内做出是否受理的决定；对因资料不齐全等原因无法受理的，</w:t>
      </w:r>
    </w:p>
    <w:p w:rsidR="009836A2" w:rsidRDefault="00EB505E">
      <w:pPr>
        <w:autoSpaceDE w:val="0"/>
        <w:autoSpaceDN w:val="0"/>
        <w:adjustRightInd w:val="0"/>
        <w:spacing w:line="578" w:lineRule="exact"/>
        <w:rPr>
          <w:rFonts w:ascii="方正仿宋简体" w:eastAsia="方正仿宋简体"/>
          <w:color w:val="000000"/>
          <w:sz w:val="32"/>
          <w:szCs w:val="32"/>
        </w:rPr>
      </w:pPr>
      <w:r>
        <w:rPr>
          <w:rFonts w:ascii="方正仿宋简体" w:eastAsia="方正仿宋简体" w:hint="eastAsia"/>
          <w:color w:val="000000"/>
          <w:sz w:val="32"/>
          <w:szCs w:val="32"/>
        </w:rPr>
        <w:t>应注明原因，并按原渠道退回申请，在“办理服务系统”中进行相应“退回”或“作废”操作；对符合条件可以受理的，在“办理服务系统”中进行相应操作，于</w:t>
      </w:r>
      <w:r>
        <w:rPr>
          <w:rFonts w:ascii="方正仿宋简体" w:eastAsia="方正仿宋简体"/>
          <w:color w:val="000000"/>
          <w:sz w:val="32"/>
          <w:szCs w:val="32"/>
        </w:rPr>
        <w:t xml:space="preserve">13 </w:t>
      </w:r>
      <w:r>
        <w:rPr>
          <w:rFonts w:ascii="方正仿宋简体" w:eastAsia="方正仿宋简体" w:hint="eastAsia"/>
          <w:color w:val="000000"/>
          <w:sz w:val="32"/>
          <w:szCs w:val="32"/>
        </w:rPr>
        <w:t>个工作日内（不含公示时间）完成机具核验工作。机具核验要求：入户核验、“见人、见机”，确保机具铭牌信息、发票开具信息和“办理服务系统”上传信息三者完全一致；“重点机具”（由省厅另行确定）的申请，在现场核验后须随即在“办理服务系统”中完成相应操作。购机者申请信息应在购机者所在村进行张榜公示，公示时间为</w:t>
      </w:r>
      <w:r>
        <w:rPr>
          <w:rFonts w:ascii="方正仿宋简体" w:eastAsia="方正仿宋简体"/>
          <w:color w:val="000000"/>
          <w:sz w:val="32"/>
          <w:szCs w:val="32"/>
        </w:rPr>
        <w:t>5</w:t>
      </w:r>
      <w:r>
        <w:rPr>
          <w:rFonts w:ascii="方正仿宋简体" w:eastAsia="方正仿宋简体" w:hint="eastAsia"/>
          <w:color w:val="000000"/>
          <w:sz w:val="32"/>
          <w:szCs w:val="32"/>
        </w:rPr>
        <w:t>个工作日。</w:t>
      </w:r>
    </w:p>
    <w:p w:rsidR="009836A2" w:rsidRDefault="00EB505E">
      <w:pPr>
        <w:autoSpaceDE w:val="0"/>
        <w:autoSpaceDN w:val="0"/>
        <w:adjustRightInd w:val="0"/>
        <w:spacing w:line="578" w:lineRule="exact"/>
        <w:ind w:firstLineChars="200" w:firstLine="640"/>
        <w:rPr>
          <w:rFonts w:ascii="方正仿宋简体" w:eastAsia="方正仿宋简体"/>
          <w:color w:val="000000"/>
          <w:sz w:val="32"/>
          <w:szCs w:val="32"/>
        </w:rPr>
      </w:pPr>
      <w:r>
        <w:rPr>
          <w:rFonts w:ascii="黑体" w:eastAsia="黑体" w:hAnsi="黑体" w:hint="eastAsia"/>
          <w:kern w:val="21"/>
          <w:sz w:val="32"/>
          <w:szCs w:val="32"/>
        </w:rPr>
        <w:t>（四）兑付补贴资金。</w:t>
      </w:r>
      <w:r>
        <w:rPr>
          <w:rFonts w:ascii="方正仿宋简体" w:eastAsia="方正仿宋简体" w:hint="eastAsia"/>
          <w:color w:val="000000"/>
          <w:sz w:val="32"/>
          <w:szCs w:val="32"/>
        </w:rPr>
        <w:t>经乡镇（街道）核验且公示无异议的申请，由市农业农村局对其进行形式审核，无异常后，汇总报市财政局申请结算；财政局审批后由达州市惠农惠民“一卡通”资金发放平台（以下简称：“一卡通”平台）集中支付，上述过程应于</w:t>
      </w:r>
      <w:r>
        <w:rPr>
          <w:rFonts w:ascii="方正仿宋简体" w:eastAsia="方正仿宋简体"/>
          <w:color w:val="000000"/>
          <w:sz w:val="32"/>
          <w:szCs w:val="32"/>
        </w:rPr>
        <w:t xml:space="preserve">15 </w:t>
      </w:r>
      <w:r>
        <w:rPr>
          <w:rFonts w:ascii="方正仿宋简体" w:eastAsia="方正仿宋简体" w:hint="eastAsia"/>
          <w:color w:val="000000"/>
          <w:sz w:val="32"/>
          <w:szCs w:val="32"/>
        </w:rPr>
        <w:t>个工作日内完成。购机者为“个人”的，在申请结算前须通过“一卡通”平台审批流程。</w:t>
      </w:r>
    </w:p>
    <w:p w:rsidR="009836A2" w:rsidRDefault="00EB505E">
      <w:pPr>
        <w:autoSpaceDE w:val="0"/>
        <w:autoSpaceDN w:val="0"/>
        <w:adjustRightInd w:val="0"/>
        <w:spacing w:line="578"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t>严禁相关单位挤占挪用农机购置补贴资金。</w:t>
      </w:r>
    </w:p>
    <w:p w:rsidR="009836A2" w:rsidRDefault="00EB505E">
      <w:pPr>
        <w:autoSpaceDE w:val="0"/>
        <w:autoSpaceDN w:val="0"/>
        <w:adjustRightInd w:val="0"/>
        <w:spacing w:line="578" w:lineRule="exact"/>
        <w:ind w:firstLineChars="200" w:firstLine="640"/>
        <w:rPr>
          <w:rFonts w:ascii="方正仿宋简体" w:eastAsia="方正仿宋简体"/>
          <w:color w:val="000000"/>
          <w:sz w:val="32"/>
          <w:szCs w:val="32"/>
        </w:rPr>
      </w:pPr>
      <w:r>
        <w:rPr>
          <w:rFonts w:ascii="方正仿宋简体" w:eastAsia="方正仿宋简体" w:hint="eastAsia"/>
          <w:color w:val="000000"/>
          <w:sz w:val="32"/>
          <w:szCs w:val="32"/>
        </w:rPr>
        <w:lastRenderedPageBreak/>
        <w:t>补贴政策全面实行跨年度连续实施，除发生违规行为、市级年度补贴资金超录、购机者年度内享受补贴额度超上限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rsidR="009836A2" w:rsidRDefault="00EB505E">
      <w:pPr>
        <w:autoSpaceDE w:val="0"/>
        <w:autoSpaceDN w:val="0"/>
        <w:adjustRightInd w:val="0"/>
        <w:spacing w:line="578" w:lineRule="exact"/>
        <w:ind w:firstLineChars="200" w:firstLine="640"/>
        <w:jc w:val="left"/>
        <w:rPr>
          <w:rFonts w:ascii="方正仿宋简体" w:eastAsia="方正仿宋简体"/>
          <w:sz w:val="32"/>
          <w:szCs w:val="32"/>
        </w:rPr>
      </w:pPr>
      <w:r>
        <w:rPr>
          <w:rFonts w:ascii="黑体" w:eastAsia="黑体" w:hAnsi="黑体" w:hint="eastAsia"/>
          <w:kern w:val="21"/>
          <w:sz w:val="32"/>
          <w:szCs w:val="32"/>
        </w:rPr>
        <w:t>（五）申请资料管理及报送。</w:t>
      </w:r>
      <w:r>
        <w:rPr>
          <w:rFonts w:ascii="方正仿宋简体" w:eastAsia="方正仿宋简体" w:hint="eastAsia"/>
          <w:sz w:val="32"/>
          <w:szCs w:val="32"/>
        </w:rPr>
        <w:t>乡镇（街道）受理的申请，由乡镇（街道）负责收集、完善和留存。乡镇（街道）农业综合服务中心在受理申请，并完成信息录入后，当场打印《农机购置补贴资金申请表》并完善如下内容：购机者、受理经办人员在《农机购置补贴资金申请表》上签字，乡镇（街道）农业综合服务中心审签并加盖单位公章等，将完善后的《农机购置补贴资金申请表》一份给申请者，一份留底保存于各乡镇（街道）；购机者在《农机购置补贴资金申请告知承诺书》上填写相关信息并签字。将农机购置补贴资金申请表》、村级公示照片和表格</w:t>
      </w:r>
      <w:bookmarkStart w:id="0" w:name="_GoBack"/>
      <w:bookmarkEnd w:id="0"/>
      <w:r>
        <w:rPr>
          <w:rFonts w:ascii="方正仿宋简体" w:eastAsia="方正仿宋简体" w:hint="eastAsia"/>
          <w:sz w:val="32"/>
          <w:szCs w:val="32"/>
        </w:rPr>
        <w:t>上交市农机推广站。市农机推广站受理的申请，由市农机推广站根据对应补贴种类的相关要求收集、完善和留存申请资料。</w:t>
      </w:r>
    </w:p>
    <w:p w:rsidR="009836A2" w:rsidRDefault="00EB505E">
      <w:pPr>
        <w:autoSpaceDE w:val="0"/>
        <w:autoSpaceDN w:val="0"/>
        <w:adjustRightInd w:val="0"/>
        <w:spacing w:line="578" w:lineRule="exact"/>
        <w:ind w:firstLineChars="200" w:firstLine="640"/>
        <w:jc w:val="left"/>
        <w:rPr>
          <w:rFonts w:ascii="黑体" w:eastAsia="黑体" w:cs="黑体"/>
          <w:kern w:val="0"/>
          <w:sz w:val="32"/>
          <w:szCs w:val="32"/>
        </w:rPr>
      </w:pPr>
      <w:r>
        <w:rPr>
          <w:rFonts w:ascii="黑体" w:eastAsia="黑体" w:cs="黑体" w:hint="eastAsia"/>
          <w:kern w:val="0"/>
          <w:sz w:val="32"/>
          <w:szCs w:val="32"/>
        </w:rPr>
        <w:t>七、部门职责</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黑体" w:eastAsia="黑体" w:hAnsi="黑体" w:hint="eastAsia"/>
          <w:kern w:val="21"/>
          <w:sz w:val="32"/>
          <w:szCs w:val="32"/>
        </w:rPr>
        <w:t>（一）市农业农村局职责。</w:t>
      </w:r>
      <w:r>
        <w:rPr>
          <w:rFonts w:ascii="方正仿宋简体" w:eastAsia="方正仿宋简体" w:hint="eastAsia"/>
          <w:color w:val="000000"/>
          <w:sz w:val="32"/>
          <w:szCs w:val="32"/>
        </w:rPr>
        <w:t>市农业农村局负责本市农机购置补贴政策的具体实施。主要职责包括：制定本市农机购置补贴政策工作方案；发布宣传农机购置补贴政策；做好补贴资金需求调</w:t>
      </w:r>
      <w:r>
        <w:rPr>
          <w:rFonts w:ascii="方正仿宋简体" w:eastAsia="方正仿宋简体" w:hint="eastAsia"/>
          <w:color w:val="000000"/>
          <w:sz w:val="32"/>
          <w:szCs w:val="32"/>
        </w:rPr>
        <w:lastRenderedPageBreak/>
        <w:t>查摸底；维护农机购置补贴专栏，及时全面公开农机购置补贴信息，接受社会监督和政策咨询；开展补贴申请资料的形式审核和补贴机具入户抽查核实，重点对补贴额较大和单人多台套、短期内大批量、同人连年购置同类机具、区域适应性差的机具购置等异常情形进行核验监管；受理各方举报和投诉，按照属地管理原则，强化购机补贴异常情况监督和违规行为查处；督促企业做好售后服务；督促违规农机产销企业整改；及时在“办理服务系统”进行申请结算、汇总和向市财政局申报结算数据；开展补贴实施情况调查和总结等。</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黑体" w:eastAsia="黑体" w:hAnsi="黑体" w:hint="eastAsia"/>
          <w:kern w:val="21"/>
          <w:sz w:val="32"/>
          <w:szCs w:val="32"/>
        </w:rPr>
        <w:t>（二）市财政局职责</w:t>
      </w:r>
      <w:r>
        <w:rPr>
          <w:rFonts w:ascii="楷体_GB2312" w:eastAsia="楷体_GB2312" w:cs="楷体_GB2312" w:hint="eastAsia"/>
          <w:kern w:val="0"/>
          <w:sz w:val="32"/>
          <w:szCs w:val="32"/>
        </w:rPr>
        <w:t>。</w:t>
      </w:r>
      <w:r>
        <w:rPr>
          <w:rFonts w:ascii="方正仿宋简体" w:eastAsia="方正仿宋简体" w:hint="eastAsia"/>
          <w:color w:val="000000"/>
          <w:sz w:val="32"/>
          <w:szCs w:val="32"/>
        </w:rPr>
        <w:t>市财政局负责补贴资金兑付和监管。主要职责包括：会同市农业农村局制定本市农机购置补贴政策工作方案；抽查核实购机情况（或依托乡镇（街道）财政所进行抽查核实），审核补贴资金结算资料，拨付补贴资金，加快资金结算进度；做好补贴资金需求调查摸底；加强补贴资金监管，严禁截留、挪用、挤占补贴资金的行为。</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黑体" w:eastAsia="黑体" w:hAnsi="黑体" w:hint="eastAsia"/>
          <w:kern w:val="21"/>
          <w:sz w:val="32"/>
          <w:szCs w:val="32"/>
        </w:rPr>
        <w:t>（三）乡镇（街道）职责。</w:t>
      </w:r>
      <w:r>
        <w:rPr>
          <w:rFonts w:ascii="方正仿宋简体" w:eastAsia="方正仿宋简体" w:hint="eastAsia"/>
          <w:color w:val="000000"/>
          <w:sz w:val="32"/>
          <w:szCs w:val="32"/>
        </w:rPr>
        <w:t>各乡镇人民政府（街道办事处）要统筹安排，确保各项工作有专人负责，为保障购机者“最多只跑一次”，鼓励各乡镇（街道）的申请受理岗采取</w:t>
      </w:r>
      <w:r>
        <w:rPr>
          <w:rFonts w:ascii="方正仿宋简体" w:eastAsia="方正仿宋简体"/>
          <w:color w:val="000000"/>
          <w:sz w:val="32"/>
          <w:szCs w:val="32"/>
        </w:rPr>
        <w:t xml:space="preserve">AB </w:t>
      </w:r>
      <w:r>
        <w:rPr>
          <w:rFonts w:ascii="方正仿宋简体" w:eastAsia="方正仿宋简体" w:hint="eastAsia"/>
          <w:color w:val="000000"/>
          <w:sz w:val="32"/>
          <w:szCs w:val="32"/>
        </w:rPr>
        <w:t>岗制度；做好协调工作，确保农业、财政等部门相互配合、通力合作；切实做好购机补贴申请数据源头审核工作、特别是在“一卡通”平台中把好申请数据在本级的最后一道关口，确保申请数据真实有效和农机购置补贴资金的安全。</w:t>
      </w:r>
    </w:p>
    <w:p w:rsidR="009836A2" w:rsidRDefault="00EB505E">
      <w:pPr>
        <w:autoSpaceDE w:val="0"/>
        <w:autoSpaceDN w:val="0"/>
        <w:adjustRightInd w:val="0"/>
        <w:spacing w:line="578" w:lineRule="exact"/>
        <w:ind w:firstLineChars="200" w:firstLine="643"/>
        <w:jc w:val="left"/>
        <w:rPr>
          <w:rFonts w:ascii="方正仿宋简体" w:eastAsia="方正仿宋简体"/>
          <w:color w:val="000000"/>
          <w:sz w:val="32"/>
          <w:szCs w:val="32"/>
        </w:rPr>
      </w:pPr>
      <w:r>
        <w:rPr>
          <w:rFonts w:ascii="方正仿宋简体" w:eastAsia="方正仿宋简体" w:hint="eastAsia"/>
          <w:b/>
          <w:color w:val="000000"/>
          <w:sz w:val="32"/>
          <w:szCs w:val="32"/>
        </w:rPr>
        <w:lastRenderedPageBreak/>
        <w:t>1.乡镇（街道）农业综合服务中心职责</w:t>
      </w:r>
      <w:r>
        <w:rPr>
          <w:rFonts w:ascii="方正仿宋简体" w:eastAsia="方正仿宋简体" w:hint="eastAsia"/>
          <w:color w:val="000000"/>
          <w:sz w:val="32"/>
          <w:szCs w:val="32"/>
        </w:rPr>
        <w:t>。乡镇（街道）农业综合服务中心是农机购置补贴政策的具体操作者，负责本乡镇（街道）农机购置补贴政策的具体实施。主要职责包括：在辖区内宣传农机购置补贴政策；确定补贴对象的合规性，对购机者提供的资料进行合规性审查、补贴申请受理；收集、整理、保管和报送农机购置补贴档案资料；及时全面公开农机购置补贴信息，接受社会监督和政策咨询；开展辖区内补贴机具核查核实；受理各方举报和投诉，按照属地管理原则，强化购机补贴异常情况监督和违规行为查处；督促辖区内企业做好售后服务等。</w:t>
      </w:r>
    </w:p>
    <w:p w:rsidR="009836A2" w:rsidRDefault="00EB505E">
      <w:pPr>
        <w:autoSpaceDE w:val="0"/>
        <w:autoSpaceDN w:val="0"/>
        <w:adjustRightInd w:val="0"/>
        <w:spacing w:line="578" w:lineRule="exact"/>
        <w:ind w:firstLineChars="200" w:firstLine="643"/>
        <w:jc w:val="left"/>
        <w:rPr>
          <w:rFonts w:ascii="方正仿宋简体" w:eastAsia="方正仿宋简体"/>
          <w:color w:val="000000"/>
          <w:sz w:val="32"/>
          <w:szCs w:val="32"/>
        </w:rPr>
      </w:pPr>
      <w:r>
        <w:rPr>
          <w:rFonts w:ascii="方正仿宋简体" w:eastAsia="方正仿宋简体" w:hint="eastAsia"/>
          <w:b/>
          <w:color w:val="000000"/>
          <w:sz w:val="32"/>
          <w:szCs w:val="32"/>
        </w:rPr>
        <w:t>2.乡镇（街道）财政所职责</w:t>
      </w:r>
      <w:r>
        <w:rPr>
          <w:rFonts w:ascii="方正仿宋简体" w:eastAsia="方正仿宋简体" w:hint="eastAsia"/>
          <w:color w:val="000000"/>
          <w:sz w:val="32"/>
          <w:szCs w:val="32"/>
        </w:rPr>
        <w:t>。乡镇（街道）财政所会同本乡镇（街道）农业综合服务中心对购机者的购机真实性进行核实，或对农业综合服务中心核实过的申请进行抽查复核。</w:t>
      </w:r>
    </w:p>
    <w:p w:rsidR="009836A2" w:rsidRDefault="00EB505E">
      <w:pPr>
        <w:autoSpaceDE w:val="0"/>
        <w:autoSpaceDN w:val="0"/>
        <w:adjustRightInd w:val="0"/>
        <w:spacing w:line="578" w:lineRule="exact"/>
        <w:ind w:firstLineChars="200" w:firstLine="640"/>
        <w:jc w:val="left"/>
        <w:rPr>
          <w:rFonts w:ascii="黑体" w:eastAsia="黑体" w:cs="黑体"/>
          <w:kern w:val="0"/>
          <w:sz w:val="32"/>
          <w:szCs w:val="32"/>
        </w:rPr>
      </w:pPr>
      <w:r>
        <w:rPr>
          <w:rFonts w:ascii="黑体" w:eastAsia="黑体" w:cs="黑体" w:hint="eastAsia"/>
          <w:kern w:val="0"/>
          <w:sz w:val="32"/>
          <w:szCs w:val="32"/>
        </w:rPr>
        <w:t>八、工作举措</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黑体" w:eastAsia="黑体" w:hAnsi="黑体" w:hint="eastAsia"/>
          <w:kern w:val="21"/>
          <w:sz w:val="32"/>
          <w:szCs w:val="32"/>
        </w:rPr>
        <w:t>（一）加强领导，密切配合</w:t>
      </w:r>
      <w:r>
        <w:rPr>
          <w:rFonts w:ascii="楷体_GB2312" w:eastAsia="楷体_GB2312" w:cs="楷体_GB2312" w:hint="eastAsia"/>
          <w:kern w:val="0"/>
          <w:sz w:val="32"/>
          <w:szCs w:val="32"/>
        </w:rPr>
        <w:t>。</w:t>
      </w:r>
      <w:r>
        <w:rPr>
          <w:rFonts w:ascii="方正仿宋简体" w:eastAsia="方正仿宋简体" w:hint="eastAsia"/>
          <w:color w:val="000000"/>
          <w:sz w:val="32"/>
          <w:szCs w:val="32"/>
        </w:rPr>
        <w:t>为完善农机购置补贴工作机制，</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成立由市农业农村局、市财政局组成的市级农机购置补贴工作领导小组，领导我市农机购置补贴工作，重大事项须提交领导小组集体研究决策。各乡镇（街道）也应成立相应领导小组、参照上述内容完善本级农机购置补贴工作机制。市农业农村局、财政局要切实加强组织领导，密切沟通配合，明确职责分工，形成工作合力。要坚持依法依规行政，强化制度建设，建立工作责任制和内部约束机制，将任务和责任具体落实到人。要加强廉政风险防控和行风政风建设，强化政策实施的监管和考核。要规范过程管</w:t>
      </w:r>
      <w:r>
        <w:rPr>
          <w:rFonts w:ascii="方正仿宋简体" w:eastAsia="方正仿宋简体" w:hint="eastAsia"/>
          <w:color w:val="000000"/>
          <w:sz w:val="32"/>
          <w:szCs w:val="32"/>
        </w:rPr>
        <w:lastRenderedPageBreak/>
        <w:t>理、加强信息公开。要加强补贴工作业务培训，开展廉政警示教育，提高补贴工作人员业务素质和工作能力。对实施过程中出现的问题，要认真研究解决，重大问题及时向上级机关报告。各乡镇人民政府（街道办事处）要坚持依法依规行政和加强廉政风险防控，强化补贴政策落实落地；要规范过程管理、加强信息公开；要加强信息沟通，及时报送实施过程中出现的新情况、新问题。</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黑体" w:eastAsia="黑体" w:hAnsi="黑体" w:hint="eastAsia"/>
          <w:kern w:val="21"/>
          <w:sz w:val="32"/>
          <w:szCs w:val="32"/>
        </w:rPr>
        <w:t>（二）优化服务，提升效能。</w:t>
      </w:r>
      <w:r>
        <w:rPr>
          <w:rFonts w:ascii="方正仿宋简体" w:eastAsia="方正仿宋简体" w:hint="eastAsia"/>
          <w:color w:val="000000"/>
          <w:sz w:val="32"/>
          <w:szCs w:val="32"/>
        </w:rPr>
        <w:t>切实加快补贴申请受理、资格审核、机具核验、受益公示等工作，鼓励在购机集中地或当地政务大厅等开展受理申请、核实登记“带机申请”的“一站式”服务。市农业农村局依托“办理服务系统”动态分析各乡镇（街道）办理补贴申请具体时限，及时预警和定期通报超时办理行为；督促相关单位加快补贴申请受理、资格审核、机具核验、资金兑付等工作。提高补贴机具核验信息化水平，加快牌证管理、补贴资金申领等环节信息系统的互联互通，推动补贴机具由人工核验向信息化核验转变。</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黑体" w:eastAsia="黑体" w:hAnsi="黑体" w:hint="eastAsia"/>
          <w:kern w:val="21"/>
          <w:sz w:val="32"/>
          <w:szCs w:val="32"/>
        </w:rPr>
        <w:t>（三）公开信息，接受监督。</w:t>
      </w:r>
      <w:r>
        <w:rPr>
          <w:rFonts w:ascii="方正仿宋简体" w:eastAsia="方正仿宋简体" w:hint="eastAsia"/>
          <w:color w:val="000000"/>
          <w:sz w:val="32"/>
          <w:szCs w:val="32"/>
        </w:rPr>
        <w:t>市乡农业农村部门要进一步加</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强政策宣传，扩大社会公众知晓度；市农业农村局要全面建立农</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机购置补贴信息公开专栏，对申请购机补贴者的信息进行公示，</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对工作方案、补贴额一览表、操作程序、补贴机具信息表、投诉</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咨询方式、违规查处结果等重点信息全面公开，乡镇（街道）农</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业综合服务中心要实时公布享受补贴购机者信息。</w:t>
      </w:r>
    </w:p>
    <w:p w:rsidR="009836A2" w:rsidRDefault="00EB505E">
      <w:pPr>
        <w:autoSpaceDE w:val="0"/>
        <w:autoSpaceDN w:val="0"/>
        <w:adjustRightInd w:val="0"/>
        <w:spacing w:line="578" w:lineRule="exact"/>
        <w:ind w:firstLineChars="200" w:firstLine="640"/>
        <w:jc w:val="left"/>
        <w:rPr>
          <w:rFonts w:ascii="方正仿宋简体" w:eastAsia="方正仿宋简体"/>
          <w:color w:val="000000"/>
          <w:sz w:val="32"/>
          <w:szCs w:val="32"/>
        </w:rPr>
      </w:pPr>
      <w:r>
        <w:rPr>
          <w:rFonts w:ascii="黑体" w:eastAsia="黑体" w:hAnsi="黑体" w:hint="eastAsia"/>
          <w:kern w:val="21"/>
          <w:sz w:val="32"/>
          <w:szCs w:val="32"/>
        </w:rPr>
        <w:t>（四）加强监管，严惩违规</w:t>
      </w:r>
      <w:r>
        <w:rPr>
          <w:rFonts w:ascii="楷体_GB2312" w:eastAsia="楷体_GB2312" w:cs="楷体_GB2312" w:hint="eastAsia"/>
          <w:kern w:val="0"/>
          <w:sz w:val="32"/>
          <w:szCs w:val="32"/>
        </w:rPr>
        <w:t>。</w:t>
      </w:r>
      <w:r>
        <w:rPr>
          <w:rFonts w:ascii="方正仿宋简体" w:eastAsia="方正仿宋简体" w:hint="eastAsia"/>
          <w:color w:val="000000"/>
          <w:sz w:val="32"/>
          <w:szCs w:val="32"/>
        </w:rPr>
        <w:t>全面建立农机购置补贴工作内</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lastRenderedPageBreak/>
        <w:t>部控制规程，规范业务流程，强化监督制约。开展市级农机购置</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补贴延伸绩效管理，强化结果运用，推进绩效管理向乡镇（街道）</w:t>
      </w:r>
    </w:p>
    <w:p w:rsidR="009836A2" w:rsidRDefault="00EB505E">
      <w:pPr>
        <w:autoSpaceDE w:val="0"/>
        <w:autoSpaceDN w:val="0"/>
        <w:adjustRightInd w:val="0"/>
        <w:spacing w:line="578" w:lineRule="exact"/>
        <w:jc w:val="left"/>
        <w:rPr>
          <w:rFonts w:ascii="方正仿宋简体" w:eastAsia="方正仿宋简体"/>
          <w:color w:val="000000"/>
          <w:sz w:val="32"/>
          <w:szCs w:val="32"/>
        </w:rPr>
      </w:pPr>
      <w:r>
        <w:rPr>
          <w:rFonts w:ascii="方正仿宋简体" w:eastAsia="方正仿宋简体" w:hint="eastAsia"/>
          <w:color w:val="000000"/>
          <w:sz w:val="32"/>
          <w:szCs w:val="32"/>
        </w:rPr>
        <w:t>延伸。充分发挥专家和第三方作用，加强督导评估，强化补贴政</w:t>
      </w:r>
    </w:p>
    <w:p w:rsidR="00A144A3" w:rsidRPr="00EF346B" w:rsidRDefault="00EB505E" w:rsidP="007C1DFD">
      <w:pPr>
        <w:autoSpaceDE w:val="0"/>
        <w:autoSpaceDN w:val="0"/>
        <w:adjustRightInd w:val="0"/>
        <w:spacing w:line="578" w:lineRule="exact"/>
        <w:jc w:val="left"/>
        <w:rPr>
          <w:rFonts w:eastAsia="黑体"/>
          <w:color w:val="000000"/>
          <w:kern w:val="0"/>
          <w:sz w:val="32"/>
          <w:szCs w:val="32"/>
        </w:rPr>
      </w:pPr>
      <w:r>
        <w:rPr>
          <w:rFonts w:ascii="方正仿宋简体" w:eastAsia="方正仿宋简体" w:hint="eastAsia"/>
          <w:color w:val="000000"/>
          <w:sz w:val="32"/>
          <w:szCs w:val="32"/>
        </w:rPr>
        <w:t>策实施全程监管。各乡镇（街道）要全面贯彻《农业农村部办公厅财政部办公厅关于进一步加强农机购置补贴政策监管强化纪律约束的通知》（农办机〔</w:t>
      </w:r>
      <w:r>
        <w:rPr>
          <w:rFonts w:ascii="方正仿宋简体" w:eastAsia="方正仿宋简体"/>
          <w:color w:val="000000"/>
          <w:sz w:val="32"/>
          <w:szCs w:val="32"/>
        </w:rPr>
        <w:t>2019</w:t>
      </w:r>
      <w:r>
        <w:rPr>
          <w:rFonts w:ascii="方正仿宋简体" w:eastAsia="方正仿宋简体" w:hint="eastAsia"/>
          <w:color w:val="000000"/>
          <w:sz w:val="32"/>
          <w:szCs w:val="32"/>
        </w:rPr>
        <w:t>〕</w:t>
      </w:r>
      <w:r>
        <w:rPr>
          <w:rFonts w:ascii="方正仿宋简体" w:eastAsia="方正仿宋简体"/>
          <w:color w:val="000000"/>
          <w:sz w:val="32"/>
          <w:szCs w:val="32"/>
        </w:rPr>
        <w:t xml:space="preserve">6 </w:t>
      </w:r>
      <w:r>
        <w:rPr>
          <w:rFonts w:ascii="方正仿宋简体" w:eastAsia="方正仿宋简体" w:hint="eastAsia"/>
          <w:color w:val="000000"/>
          <w:sz w:val="32"/>
          <w:szCs w:val="32"/>
        </w:rPr>
        <w:t>号）、《农业农村部办公厅财政部办公厅关于印发〈农业机械购置补贴产品违规经营行为处理办法（试行）〉的通知》（农办财〔</w:t>
      </w:r>
      <w:r>
        <w:rPr>
          <w:rFonts w:ascii="方正仿宋简体" w:eastAsia="方正仿宋简体"/>
          <w:color w:val="000000"/>
          <w:sz w:val="32"/>
          <w:szCs w:val="32"/>
        </w:rPr>
        <w:t>2017</w:t>
      </w:r>
      <w:r>
        <w:rPr>
          <w:rFonts w:ascii="方正仿宋简体" w:eastAsia="方正仿宋简体" w:hint="eastAsia"/>
          <w:color w:val="000000"/>
          <w:sz w:val="32"/>
          <w:szCs w:val="32"/>
        </w:rPr>
        <w:t>〕</w:t>
      </w:r>
      <w:r>
        <w:rPr>
          <w:rFonts w:ascii="方正仿宋简体" w:eastAsia="方正仿宋简体"/>
          <w:color w:val="000000"/>
          <w:sz w:val="32"/>
          <w:szCs w:val="32"/>
        </w:rPr>
        <w:t xml:space="preserve">26 </w:t>
      </w:r>
      <w:r>
        <w:rPr>
          <w:rFonts w:ascii="方正仿宋简体" w:eastAsia="方正仿宋简体" w:hint="eastAsia"/>
          <w:color w:val="000000"/>
          <w:sz w:val="32"/>
          <w:szCs w:val="32"/>
        </w:rPr>
        <w:t>号）和《四川省农业机械购置补贴产品违规经营行为处理办法实施细则（试行）》（川农业函〔</w:t>
      </w:r>
      <w:r>
        <w:rPr>
          <w:rFonts w:ascii="方正仿宋简体" w:eastAsia="方正仿宋简体"/>
          <w:color w:val="000000"/>
          <w:sz w:val="32"/>
          <w:szCs w:val="32"/>
        </w:rPr>
        <w:t>2017</w:t>
      </w:r>
      <w:r>
        <w:rPr>
          <w:rFonts w:ascii="方正仿宋简体" w:eastAsia="方正仿宋简体" w:hint="eastAsia"/>
          <w:color w:val="000000"/>
          <w:sz w:val="32"/>
          <w:szCs w:val="32"/>
        </w:rPr>
        <w:t>〕</w:t>
      </w:r>
      <w:r>
        <w:rPr>
          <w:rFonts w:ascii="方正仿宋简体" w:eastAsia="方正仿宋简体"/>
          <w:color w:val="000000"/>
          <w:sz w:val="32"/>
          <w:szCs w:val="32"/>
        </w:rPr>
        <w:t xml:space="preserve">1083 </w:t>
      </w:r>
      <w:r>
        <w:rPr>
          <w:rFonts w:ascii="方正仿宋简体" w:eastAsia="方正仿宋简体" w:hint="eastAsia"/>
          <w:color w:val="000000"/>
          <w:sz w:val="32"/>
          <w:szCs w:val="32"/>
        </w:rPr>
        <w:t>号）要求，认真落实风险防控责任和异常情形主动报告制度，有效维护政策实施良好秩序。加大违规行为查处力度；配合相关部门严厉打击窃取、倒卖、泄露补贴信息和电信诈骗等不法行为，严处失信违规主体；对经司法机关认定为恶意拖欠农机生产经销企业购机款的购机者，取消其享受补贴资格。</w:t>
      </w:r>
    </w:p>
    <w:sectPr w:rsidR="00A144A3" w:rsidRPr="00EF346B" w:rsidSect="009836A2">
      <w:headerReference w:type="default" r:id="rId9"/>
      <w:footerReference w:type="even" r:id="rId10"/>
      <w:footerReference w:type="default" r:id="rId11"/>
      <w:pgSz w:w="11906" w:h="16838"/>
      <w:pgMar w:top="2098" w:right="1474" w:bottom="1984" w:left="1587" w:header="851" w:footer="1701" w:gutter="0"/>
      <w:paperSrc w:first="7" w:other="7"/>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DFB" w:rsidRDefault="00522DFB" w:rsidP="009836A2">
      <w:r>
        <w:separator/>
      </w:r>
    </w:p>
  </w:endnote>
  <w:endnote w:type="continuationSeparator" w:id="1">
    <w:p w:rsidR="00522DFB" w:rsidRDefault="00522DFB" w:rsidP="00983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A2" w:rsidRDefault="00E60FEB">
    <w:pPr>
      <w:pStyle w:val="a5"/>
      <w:framePr w:wrap="around" w:vAnchor="text" w:hAnchor="page" w:x="2011" w:y="-49"/>
      <w:rPr>
        <w:rStyle w:val="aa"/>
        <w:rFonts w:ascii="宋体" w:hAnsi="宋体"/>
        <w:sz w:val="28"/>
        <w:szCs w:val="28"/>
      </w:rPr>
    </w:pPr>
    <w:r>
      <w:rPr>
        <w:rFonts w:ascii="宋体" w:hAnsi="宋体"/>
        <w:sz w:val="28"/>
        <w:szCs w:val="28"/>
      </w:rPr>
      <w:fldChar w:fldCharType="begin"/>
    </w:r>
    <w:r w:rsidR="00EB505E">
      <w:rPr>
        <w:rStyle w:val="aa"/>
        <w:rFonts w:ascii="宋体" w:hAnsi="宋体"/>
        <w:sz w:val="28"/>
        <w:szCs w:val="28"/>
      </w:rPr>
      <w:instrText xml:space="preserve">PAGE  </w:instrText>
    </w:r>
    <w:r>
      <w:rPr>
        <w:rFonts w:ascii="宋体" w:hAnsi="宋体"/>
        <w:sz w:val="28"/>
        <w:szCs w:val="28"/>
      </w:rPr>
      <w:fldChar w:fldCharType="separate"/>
    </w:r>
    <w:r w:rsidR="00AA2A8E">
      <w:rPr>
        <w:rStyle w:val="aa"/>
        <w:rFonts w:ascii="宋体" w:hAnsi="宋体"/>
        <w:noProof/>
        <w:sz w:val="28"/>
        <w:szCs w:val="28"/>
      </w:rPr>
      <w:t>- 6 -</w:t>
    </w:r>
    <w:r>
      <w:rPr>
        <w:rFonts w:ascii="宋体" w:hAnsi="宋体"/>
        <w:sz w:val="28"/>
        <w:szCs w:val="28"/>
      </w:rPr>
      <w:fldChar w:fldCharType="end"/>
    </w:r>
  </w:p>
  <w:p w:rsidR="009836A2" w:rsidRDefault="009836A2">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A2" w:rsidRDefault="00E60FEB">
    <w:pPr>
      <w:pStyle w:val="a5"/>
      <w:framePr w:wrap="around" w:vAnchor="text" w:hAnchor="page" w:x="9286" w:yAlign="top"/>
      <w:rPr>
        <w:rStyle w:val="aa"/>
        <w:rFonts w:ascii="宋体" w:hAnsi="宋体"/>
        <w:sz w:val="28"/>
        <w:szCs w:val="28"/>
      </w:rPr>
    </w:pPr>
    <w:r>
      <w:rPr>
        <w:rFonts w:ascii="宋体" w:hAnsi="宋体"/>
        <w:sz w:val="28"/>
        <w:szCs w:val="28"/>
      </w:rPr>
      <w:fldChar w:fldCharType="begin"/>
    </w:r>
    <w:r w:rsidR="00EB505E">
      <w:rPr>
        <w:rStyle w:val="aa"/>
        <w:rFonts w:ascii="宋体" w:hAnsi="宋体"/>
        <w:sz w:val="28"/>
        <w:szCs w:val="28"/>
      </w:rPr>
      <w:instrText xml:space="preserve">PAGE  </w:instrText>
    </w:r>
    <w:r>
      <w:rPr>
        <w:rFonts w:ascii="宋体" w:hAnsi="宋体"/>
        <w:sz w:val="28"/>
        <w:szCs w:val="28"/>
      </w:rPr>
      <w:fldChar w:fldCharType="separate"/>
    </w:r>
    <w:r w:rsidR="00AA2A8E">
      <w:rPr>
        <w:rStyle w:val="aa"/>
        <w:rFonts w:ascii="宋体" w:hAnsi="宋体"/>
        <w:noProof/>
        <w:sz w:val="28"/>
        <w:szCs w:val="28"/>
      </w:rPr>
      <w:t>- 5 -</w:t>
    </w:r>
    <w:r>
      <w:rPr>
        <w:rFonts w:ascii="宋体" w:hAnsi="宋体"/>
        <w:sz w:val="28"/>
        <w:szCs w:val="28"/>
      </w:rPr>
      <w:fldChar w:fldCharType="end"/>
    </w:r>
  </w:p>
  <w:p w:rsidR="009836A2" w:rsidRDefault="009836A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DFB" w:rsidRDefault="00522DFB" w:rsidP="009836A2">
      <w:r>
        <w:separator/>
      </w:r>
    </w:p>
  </w:footnote>
  <w:footnote w:type="continuationSeparator" w:id="1">
    <w:p w:rsidR="00522DFB" w:rsidRDefault="00522DFB" w:rsidP="009836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6A2" w:rsidRDefault="009836A2">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FF0311"/>
    <w:multiLevelType w:val="multilevel"/>
    <w:tmpl w:val="71FF0311"/>
    <w:lvl w:ilvl="0">
      <w:start w:val="1"/>
      <w:numFmt w:val="japaneseCounting"/>
      <w:pStyle w:val="Char2"/>
      <w:lvlText w:val="（%1）"/>
      <w:lvlJc w:val="left"/>
      <w:pPr>
        <w:tabs>
          <w:tab w:val="left" w:pos="1725"/>
        </w:tabs>
        <w:ind w:left="1725" w:hanging="1080"/>
      </w:pPr>
      <w:rPr>
        <w:rFonts w:hint="default"/>
      </w:rPr>
    </w:lvl>
    <w:lvl w:ilvl="1">
      <w:start w:val="1"/>
      <w:numFmt w:val="lowerLetter"/>
      <w:lvlText w:val="%2)"/>
      <w:lvlJc w:val="left"/>
      <w:pPr>
        <w:tabs>
          <w:tab w:val="left" w:pos="1485"/>
        </w:tabs>
        <w:ind w:left="1485" w:hanging="420"/>
      </w:pPr>
    </w:lvl>
    <w:lvl w:ilvl="2">
      <w:start w:val="1"/>
      <w:numFmt w:val="lowerRoman"/>
      <w:lvlText w:val="%3."/>
      <w:lvlJc w:val="right"/>
      <w:pPr>
        <w:tabs>
          <w:tab w:val="left" w:pos="1905"/>
        </w:tabs>
        <w:ind w:left="1905" w:hanging="420"/>
      </w:pPr>
    </w:lvl>
    <w:lvl w:ilvl="3">
      <w:start w:val="1"/>
      <w:numFmt w:val="decimal"/>
      <w:lvlText w:val="%4."/>
      <w:lvlJc w:val="left"/>
      <w:pPr>
        <w:tabs>
          <w:tab w:val="left" w:pos="2325"/>
        </w:tabs>
        <w:ind w:left="2325" w:hanging="420"/>
      </w:pPr>
    </w:lvl>
    <w:lvl w:ilvl="4">
      <w:start w:val="1"/>
      <w:numFmt w:val="lowerLetter"/>
      <w:lvlText w:val="%5)"/>
      <w:lvlJc w:val="left"/>
      <w:pPr>
        <w:tabs>
          <w:tab w:val="left" w:pos="2745"/>
        </w:tabs>
        <w:ind w:left="2745" w:hanging="420"/>
      </w:pPr>
    </w:lvl>
    <w:lvl w:ilvl="5">
      <w:start w:val="1"/>
      <w:numFmt w:val="lowerRoman"/>
      <w:lvlText w:val="%6."/>
      <w:lvlJc w:val="right"/>
      <w:pPr>
        <w:tabs>
          <w:tab w:val="left" w:pos="3165"/>
        </w:tabs>
        <w:ind w:left="3165" w:hanging="420"/>
      </w:pPr>
    </w:lvl>
    <w:lvl w:ilvl="6">
      <w:start w:val="1"/>
      <w:numFmt w:val="decimal"/>
      <w:lvlText w:val="%7."/>
      <w:lvlJc w:val="left"/>
      <w:pPr>
        <w:tabs>
          <w:tab w:val="left" w:pos="3585"/>
        </w:tabs>
        <w:ind w:left="3585" w:hanging="420"/>
      </w:pPr>
    </w:lvl>
    <w:lvl w:ilvl="7">
      <w:start w:val="1"/>
      <w:numFmt w:val="lowerLetter"/>
      <w:lvlText w:val="%8)"/>
      <w:lvlJc w:val="left"/>
      <w:pPr>
        <w:tabs>
          <w:tab w:val="left" w:pos="4005"/>
        </w:tabs>
        <w:ind w:left="4005" w:hanging="420"/>
      </w:pPr>
    </w:lvl>
    <w:lvl w:ilvl="8">
      <w:start w:val="1"/>
      <w:numFmt w:val="lowerRoman"/>
      <w:lvlText w:val="%9."/>
      <w:lvlJc w:val="right"/>
      <w:pPr>
        <w:tabs>
          <w:tab w:val="left" w:pos="4425"/>
        </w:tabs>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4404"/>
    <w:rsid w:val="00001A06"/>
    <w:rsid w:val="000027E1"/>
    <w:rsid w:val="00003531"/>
    <w:rsid w:val="00004417"/>
    <w:rsid w:val="00004635"/>
    <w:rsid w:val="00004ED5"/>
    <w:rsid w:val="000055CC"/>
    <w:rsid w:val="00006008"/>
    <w:rsid w:val="0000643A"/>
    <w:rsid w:val="00007330"/>
    <w:rsid w:val="00007570"/>
    <w:rsid w:val="0001026F"/>
    <w:rsid w:val="00010CE8"/>
    <w:rsid w:val="00014AED"/>
    <w:rsid w:val="000159A3"/>
    <w:rsid w:val="00016787"/>
    <w:rsid w:val="00017B7A"/>
    <w:rsid w:val="000238D0"/>
    <w:rsid w:val="000246AB"/>
    <w:rsid w:val="00024C96"/>
    <w:rsid w:val="00024E73"/>
    <w:rsid w:val="00024FEA"/>
    <w:rsid w:val="000259E5"/>
    <w:rsid w:val="00025FB1"/>
    <w:rsid w:val="00031008"/>
    <w:rsid w:val="00031DFD"/>
    <w:rsid w:val="00033115"/>
    <w:rsid w:val="0003322E"/>
    <w:rsid w:val="00036DBF"/>
    <w:rsid w:val="00037151"/>
    <w:rsid w:val="00037393"/>
    <w:rsid w:val="0003746E"/>
    <w:rsid w:val="00037537"/>
    <w:rsid w:val="00037E00"/>
    <w:rsid w:val="00041238"/>
    <w:rsid w:val="0004192F"/>
    <w:rsid w:val="0004229F"/>
    <w:rsid w:val="00042300"/>
    <w:rsid w:val="00042A40"/>
    <w:rsid w:val="00042DA6"/>
    <w:rsid w:val="00042E8D"/>
    <w:rsid w:val="00043622"/>
    <w:rsid w:val="00044647"/>
    <w:rsid w:val="00045F59"/>
    <w:rsid w:val="00046003"/>
    <w:rsid w:val="000462FC"/>
    <w:rsid w:val="00046CDE"/>
    <w:rsid w:val="00047D20"/>
    <w:rsid w:val="00050AE4"/>
    <w:rsid w:val="00053141"/>
    <w:rsid w:val="00054058"/>
    <w:rsid w:val="00055309"/>
    <w:rsid w:val="00055425"/>
    <w:rsid w:val="00055C38"/>
    <w:rsid w:val="0005709A"/>
    <w:rsid w:val="000575BF"/>
    <w:rsid w:val="00057C17"/>
    <w:rsid w:val="000611D7"/>
    <w:rsid w:val="00061403"/>
    <w:rsid w:val="00061997"/>
    <w:rsid w:val="00062703"/>
    <w:rsid w:val="000630C6"/>
    <w:rsid w:val="0006465B"/>
    <w:rsid w:val="000676BE"/>
    <w:rsid w:val="00067959"/>
    <w:rsid w:val="0007085F"/>
    <w:rsid w:val="00071A73"/>
    <w:rsid w:val="00074521"/>
    <w:rsid w:val="00074EF6"/>
    <w:rsid w:val="000768BE"/>
    <w:rsid w:val="00077348"/>
    <w:rsid w:val="00077CF0"/>
    <w:rsid w:val="00080B5F"/>
    <w:rsid w:val="00081230"/>
    <w:rsid w:val="00081F6E"/>
    <w:rsid w:val="00082452"/>
    <w:rsid w:val="00082F87"/>
    <w:rsid w:val="00086071"/>
    <w:rsid w:val="0008675D"/>
    <w:rsid w:val="0008733E"/>
    <w:rsid w:val="00087F58"/>
    <w:rsid w:val="00090B11"/>
    <w:rsid w:val="00092160"/>
    <w:rsid w:val="00093200"/>
    <w:rsid w:val="00094218"/>
    <w:rsid w:val="000948A1"/>
    <w:rsid w:val="00095982"/>
    <w:rsid w:val="00096FAC"/>
    <w:rsid w:val="00097147"/>
    <w:rsid w:val="000976DB"/>
    <w:rsid w:val="0009772B"/>
    <w:rsid w:val="00097A38"/>
    <w:rsid w:val="000A0175"/>
    <w:rsid w:val="000A2891"/>
    <w:rsid w:val="000A37F0"/>
    <w:rsid w:val="000A3A8E"/>
    <w:rsid w:val="000A606F"/>
    <w:rsid w:val="000A6348"/>
    <w:rsid w:val="000A691C"/>
    <w:rsid w:val="000B003B"/>
    <w:rsid w:val="000B1ABC"/>
    <w:rsid w:val="000B2B29"/>
    <w:rsid w:val="000B2F2E"/>
    <w:rsid w:val="000B48E5"/>
    <w:rsid w:val="000B7ABF"/>
    <w:rsid w:val="000B7CFB"/>
    <w:rsid w:val="000C0241"/>
    <w:rsid w:val="000C0453"/>
    <w:rsid w:val="000C0FD5"/>
    <w:rsid w:val="000C122E"/>
    <w:rsid w:val="000C17A6"/>
    <w:rsid w:val="000C1E48"/>
    <w:rsid w:val="000C1F83"/>
    <w:rsid w:val="000C25D4"/>
    <w:rsid w:val="000C4243"/>
    <w:rsid w:val="000C4FB1"/>
    <w:rsid w:val="000C5249"/>
    <w:rsid w:val="000C5B2B"/>
    <w:rsid w:val="000C684E"/>
    <w:rsid w:val="000C72C7"/>
    <w:rsid w:val="000C7ACD"/>
    <w:rsid w:val="000C7EE9"/>
    <w:rsid w:val="000D0A17"/>
    <w:rsid w:val="000D11E9"/>
    <w:rsid w:val="000D16D2"/>
    <w:rsid w:val="000D22B5"/>
    <w:rsid w:val="000D22CF"/>
    <w:rsid w:val="000D2455"/>
    <w:rsid w:val="000D2A33"/>
    <w:rsid w:val="000D2D4E"/>
    <w:rsid w:val="000D3E84"/>
    <w:rsid w:val="000D42C8"/>
    <w:rsid w:val="000D5472"/>
    <w:rsid w:val="000D6354"/>
    <w:rsid w:val="000D6A0E"/>
    <w:rsid w:val="000E11F5"/>
    <w:rsid w:val="000E1EB2"/>
    <w:rsid w:val="000E3D0B"/>
    <w:rsid w:val="000E42F2"/>
    <w:rsid w:val="000F0CFA"/>
    <w:rsid w:val="000F2FDF"/>
    <w:rsid w:val="000F34E3"/>
    <w:rsid w:val="000F4EB7"/>
    <w:rsid w:val="000F50A7"/>
    <w:rsid w:val="000F5547"/>
    <w:rsid w:val="000F5ECA"/>
    <w:rsid w:val="000F5F9C"/>
    <w:rsid w:val="00103C7B"/>
    <w:rsid w:val="00103F79"/>
    <w:rsid w:val="00104235"/>
    <w:rsid w:val="00105C62"/>
    <w:rsid w:val="00106139"/>
    <w:rsid w:val="00106870"/>
    <w:rsid w:val="00106AAA"/>
    <w:rsid w:val="00110759"/>
    <w:rsid w:val="00110EAB"/>
    <w:rsid w:val="001110D9"/>
    <w:rsid w:val="001112D8"/>
    <w:rsid w:val="001127AD"/>
    <w:rsid w:val="00113D26"/>
    <w:rsid w:val="001150B9"/>
    <w:rsid w:val="00115342"/>
    <w:rsid w:val="00115B0E"/>
    <w:rsid w:val="001205DA"/>
    <w:rsid w:val="00120B04"/>
    <w:rsid w:val="00120CA1"/>
    <w:rsid w:val="00120CA6"/>
    <w:rsid w:val="00120D9E"/>
    <w:rsid w:val="001213B1"/>
    <w:rsid w:val="0012350A"/>
    <w:rsid w:val="00123628"/>
    <w:rsid w:val="001256BC"/>
    <w:rsid w:val="00125B0C"/>
    <w:rsid w:val="00125F85"/>
    <w:rsid w:val="0012714F"/>
    <w:rsid w:val="001277D9"/>
    <w:rsid w:val="00130812"/>
    <w:rsid w:val="00131DBC"/>
    <w:rsid w:val="001320E9"/>
    <w:rsid w:val="001327DA"/>
    <w:rsid w:val="00132972"/>
    <w:rsid w:val="00132D6E"/>
    <w:rsid w:val="00132E85"/>
    <w:rsid w:val="001338A6"/>
    <w:rsid w:val="00135431"/>
    <w:rsid w:val="00137898"/>
    <w:rsid w:val="00137F3A"/>
    <w:rsid w:val="001408EF"/>
    <w:rsid w:val="0014136F"/>
    <w:rsid w:val="001415AD"/>
    <w:rsid w:val="00141FFB"/>
    <w:rsid w:val="001421DE"/>
    <w:rsid w:val="00142238"/>
    <w:rsid w:val="00143B6A"/>
    <w:rsid w:val="0014584E"/>
    <w:rsid w:val="00145BC4"/>
    <w:rsid w:val="00146A2C"/>
    <w:rsid w:val="001502B0"/>
    <w:rsid w:val="0015139D"/>
    <w:rsid w:val="001522AF"/>
    <w:rsid w:val="001528D9"/>
    <w:rsid w:val="00152C41"/>
    <w:rsid w:val="001538F3"/>
    <w:rsid w:val="00154BB1"/>
    <w:rsid w:val="00156BFD"/>
    <w:rsid w:val="00162C7E"/>
    <w:rsid w:val="00163C7D"/>
    <w:rsid w:val="001641EB"/>
    <w:rsid w:val="00164D68"/>
    <w:rsid w:val="00165277"/>
    <w:rsid w:val="00166647"/>
    <w:rsid w:val="00166C1B"/>
    <w:rsid w:val="00166CF5"/>
    <w:rsid w:val="001673AF"/>
    <w:rsid w:val="0016769D"/>
    <w:rsid w:val="00172D82"/>
    <w:rsid w:val="00173D1F"/>
    <w:rsid w:val="00175642"/>
    <w:rsid w:val="00176BFF"/>
    <w:rsid w:val="00176D15"/>
    <w:rsid w:val="0017700F"/>
    <w:rsid w:val="0018051E"/>
    <w:rsid w:val="00180735"/>
    <w:rsid w:val="00180B53"/>
    <w:rsid w:val="00180FE3"/>
    <w:rsid w:val="0018134F"/>
    <w:rsid w:val="00181EAD"/>
    <w:rsid w:val="0018228C"/>
    <w:rsid w:val="0018332B"/>
    <w:rsid w:val="0018569F"/>
    <w:rsid w:val="00186746"/>
    <w:rsid w:val="00190169"/>
    <w:rsid w:val="00190C06"/>
    <w:rsid w:val="00191478"/>
    <w:rsid w:val="001917E8"/>
    <w:rsid w:val="001918D7"/>
    <w:rsid w:val="00192DD4"/>
    <w:rsid w:val="00192E9A"/>
    <w:rsid w:val="0019345F"/>
    <w:rsid w:val="0019424E"/>
    <w:rsid w:val="00197F77"/>
    <w:rsid w:val="001A57CE"/>
    <w:rsid w:val="001B017F"/>
    <w:rsid w:val="001B0BDC"/>
    <w:rsid w:val="001B10CC"/>
    <w:rsid w:val="001B10E6"/>
    <w:rsid w:val="001B1279"/>
    <w:rsid w:val="001B4650"/>
    <w:rsid w:val="001B6585"/>
    <w:rsid w:val="001B6755"/>
    <w:rsid w:val="001B6BB7"/>
    <w:rsid w:val="001B7B95"/>
    <w:rsid w:val="001C02E7"/>
    <w:rsid w:val="001C02F0"/>
    <w:rsid w:val="001C0C00"/>
    <w:rsid w:val="001C2920"/>
    <w:rsid w:val="001C29BA"/>
    <w:rsid w:val="001C2AA2"/>
    <w:rsid w:val="001C451C"/>
    <w:rsid w:val="001C5688"/>
    <w:rsid w:val="001D15F1"/>
    <w:rsid w:val="001D479F"/>
    <w:rsid w:val="001D4A27"/>
    <w:rsid w:val="001D725D"/>
    <w:rsid w:val="001D7822"/>
    <w:rsid w:val="001E0A86"/>
    <w:rsid w:val="001E0D18"/>
    <w:rsid w:val="001E0E1B"/>
    <w:rsid w:val="001E213F"/>
    <w:rsid w:val="001E3474"/>
    <w:rsid w:val="001E364A"/>
    <w:rsid w:val="001E42F5"/>
    <w:rsid w:val="001E4498"/>
    <w:rsid w:val="001E54A8"/>
    <w:rsid w:val="001E56F8"/>
    <w:rsid w:val="001E57B2"/>
    <w:rsid w:val="001E6A0F"/>
    <w:rsid w:val="001E71FC"/>
    <w:rsid w:val="001E7702"/>
    <w:rsid w:val="001E7E1F"/>
    <w:rsid w:val="001E7F62"/>
    <w:rsid w:val="001F252E"/>
    <w:rsid w:val="001F261F"/>
    <w:rsid w:val="001F2CB8"/>
    <w:rsid w:val="001F30DB"/>
    <w:rsid w:val="001F3E18"/>
    <w:rsid w:val="001F490A"/>
    <w:rsid w:val="001F5C12"/>
    <w:rsid w:val="001F7094"/>
    <w:rsid w:val="001F74E7"/>
    <w:rsid w:val="001F7787"/>
    <w:rsid w:val="00200EDB"/>
    <w:rsid w:val="0020139A"/>
    <w:rsid w:val="00201F90"/>
    <w:rsid w:val="00204942"/>
    <w:rsid w:val="00204AD4"/>
    <w:rsid w:val="00205428"/>
    <w:rsid w:val="00205ECA"/>
    <w:rsid w:val="0020692A"/>
    <w:rsid w:val="0020694B"/>
    <w:rsid w:val="00206C44"/>
    <w:rsid w:val="002075E7"/>
    <w:rsid w:val="0021075D"/>
    <w:rsid w:val="00210A0A"/>
    <w:rsid w:val="002125EC"/>
    <w:rsid w:val="00212A39"/>
    <w:rsid w:val="002139F3"/>
    <w:rsid w:val="00213C34"/>
    <w:rsid w:val="002153D1"/>
    <w:rsid w:val="0021549D"/>
    <w:rsid w:val="002207C3"/>
    <w:rsid w:val="00221061"/>
    <w:rsid w:val="0022169E"/>
    <w:rsid w:val="00221BD2"/>
    <w:rsid w:val="00221C0C"/>
    <w:rsid w:val="00222D95"/>
    <w:rsid w:val="0022423A"/>
    <w:rsid w:val="00224955"/>
    <w:rsid w:val="00224E35"/>
    <w:rsid w:val="00224F6E"/>
    <w:rsid w:val="002251D2"/>
    <w:rsid w:val="00225769"/>
    <w:rsid w:val="002261A5"/>
    <w:rsid w:val="00226EDD"/>
    <w:rsid w:val="0022705D"/>
    <w:rsid w:val="00230DC4"/>
    <w:rsid w:val="00231CA3"/>
    <w:rsid w:val="00232641"/>
    <w:rsid w:val="00234596"/>
    <w:rsid w:val="00235F9B"/>
    <w:rsid w:val="00240BD4"/>
    <w:rsid w:val="00240EBA"/>
    <w:rsid w:val="002421A8"/>
    <w:rsid w:val="00242B2F"/>
    <w:rsid w:val="00244DE2"/>
    <w:rsid w:val="00245859"/>
    <w:rsid w:val="002472F5"/>
    <w:rsid w:val="002479D3"/>
    <w:rsid w:val="002479E2"/>
    <w:rsid w:val="00247E3E"/>
    <w:rsid w:val="00250D48"/>
    <w:rsid w:val="00251902"/>
    <w:rsid w:val="00252116"/>
    <w:rsid w:val="002528E8"/>
    <w:rsid w:val="002532C9"/>
    <w:rsid w:val="00253B78"/>
    <w:rsid w:val="00255402"/>
    <w:rsid w:val="00255692"/>
    <w:rsid w:val="00255992"/>
    <w:rsid w:val="00256315"/>
    <w:rsid w:val="00256433"/>
    <w:rsid w:val="00256F1B"/>
    <w:rsid w:val="00257FC8"/>
    <w:rsid w:val="002603A8"/>
    <w:rsid w:val="0026134B"/>
    <w:rsid w:val="0026141B"/>
    <w:rsid w:val="0026247B"/>
    <w:rsid w:val="0026345E"/>
    <w:rsid w:val="00264A98"/>
    <w:rsid w:val="00265569"/>
    <w:rsid w:val="00266472"/>
    <w:rsid w:val="0027159B"/>
    <w:rsid w:val="002718CF"/>
    <w:rsid w:val="00272BA3"/>
    <w:rsid w:val="00273439"/>
    <w:rsid w:val="002745F5"/>
    <w:rsid w:val="0027738F"/>
    <w:rsid w:val="002773DE"/>
    <w:rsid w:val="0028072C"/>
    <w:rsid w:val="00283128"/>
    <w:rsid w:val="00283400"/>
    <w:rsid w:val="002834BF"/>
    <w:rsid w:val="00283A25"/>
    <w:rsid w:val="00283D4B"/>
    <w:rsid w:val="00285DDB"/>
    <w:rsid w:val="00286404"/>
    <w:rsid w:val="00290FEF"/>
    <w:rsid w:val="002911DF"/>
    <w:rsid w:val="002944B7"/>
    <w:rsid w:val="002947A9"/>
    <w:rsid w:val="002947C2"/>
    <w:rsid w:val="00295739"/>
    <w:rsid w:val="00296C46"/>
    <w:rsid w:val="002A0801"/>
    <w:rsid w:val="002A098E"/>
    <w:rsid w:val="002A1208"/>
    <w:rsid w:val="002A1B39"/>
    <w:rsid w:val="002A23B7"/>
    <w:rsid w:val="002A25EC"/>
    <w:rsid w:val="002A2AB5"/>
    <w:rsid w:val="002A343D"/>
    <w:rsid w:val="002A35F9"/>
    <w:rsid w:val="002A4338"/>
    <w:rsid w:val="002A6053"/>
    <w:rsid w:val="002A725F"/>
    <w:rsid w:val="002A7894"/>
    <w:rsid w:val="002B1105"/>
    <w:rsid w:val="002B28E1"/>
    <w:rsid w:val="002B47E8"/>
    <w:rsid w:val="002B4870"/>
    <w:rsid w:val="002B4D8D"/>
    <w:rsid w:val="002B5B61"/>
    <w:rsid w:val="002B6AFB"/>
    <w:rsid w:val="002B7520"/>
    <w:rsid w:val="002C38AA"/>
    <w:rsid w:val="002C4840"/>
    <w:rsid w:val="002C716C"/>
    <w:rsid w:val="002C7F28"/>
    <w:rsid w:val="002D0792"/>
    <w:rsid w:val="002D167F"/>
    <w:rsid w:val="002D1A09"/>
    <w:rsid w:val="002D1A63"/>
    <w:rsid w:val="002D1CE0"/>
    <w:rsid w:val="002D1F49"/>
    <w:rsid w:val="002D35E4"/>
    <w:rsid w:val="002D4329"/>
    <w:rsid w:val="002D5477"/>
    <w:rsid w:val="002E2600"/>
    <w:rsid w:val="002E34DE"/>
    <w:rsid w:val="002E6276"/>
    <w:rsid w:val="002E7F77"/>
    <w:rsid w:val="002F036F"/>
    <w:rsid w:val="002F1E29"/>
    <w:rsid w:val="002F2B44"/>
    <w:rsid w:val="002F4525"/>
    <w:rsid w:val="002F532D"/>
    <w:rsid w:val="002F657B"/>
    <w:rsid w:val="002F704D"/>
    <w:rsid w:val="002F722B"/>
    <w:rsid w:val="002F7672"/>
    <w:rsid w:val="00301005"/>
    <w:rsid w:val="00301AAB"/>
    <w:rsid w:val="00302CFA"/>
    <w:rsid w:val="003042E8"/>
    <w:rsid w:val="003107A7"/>
    <w:rsid w:val="00313008"/>
    <w:rsid w:val="00314173"/>
    <w:rsid w:val="0031505A"/>
    <w:rsid w:val="003152D3"/>
    <w:rsid w:val="003162D0"/>
    <w:rsid w:val="0031677E"/>
    <w:rsid w:val="003171BC"/>
    <w:rsid w:val="0032013B"/>
    <w:rsid w:val="00320BBD"/>
    <w:rsid w:val="0032192E"/>
    <w:rsid w:val="00324880"/>
    <w:rsid w:val="00326175"/>
    <w:rsid w:val="00326822"/>
    <w:rsid w:val="00326A6D"/>
    <w:rsid w:val="00327BB6"/>
    <w:rsid w:val="00327C7D"/>
    <w:rsid w:val="00327DDE"/>
    <w:rsid w:val="00331200"/>
    <w:rsid w:val="00331A6E"/>
    <w:rsid w:val="00332081"/>
    <w:rsid w:val="003323AD"/>
    <w:rsid w:val="003325E9"/>
    <w:rsid w:val="0033315B"/>
    <w:rsid w:val="00333A79"/>
    <w:rsid w:val="00333D74"/>
    <w:rsid w:val="00333F4D"/>
    <w:rsid w:val="0033473F"/>
    <w:rsid w:val="0033554A"/>
    <w:rsid w:val="003356DA"/>
    <w:rsid w:val="0033594D"/>
    <w:rsid w:val="00335B07"/>
    <w:rsid w:val="00335FBC"/>
    <w:rsid w:val="003403AB"/>
    <w:rsid w:val="00340420"/>
    <w:rsid w:val="00342176"/>
    <w:rsid w:val="00343022"/>
    <w:rsid w:val="0034392D"/>
    <w:rsid w:val="003453CC"/>
    <w:rsid w:val="0034583D"/>
    <w:rsid w:val="0034746C"/>
    <w:rsid w:val="00347ED9"/>
    <w:rsid w:val="00350383"/>
    <w:rsid w:val="003509F3"/>
    <w:rsid w:val="00350DB9"/>
    <w:rsid w:val="0035216E"/>
    <w:rsid w:val="003526E3"/>
    <w:rsid w:val="00352A82"/>
    <w:rsid w:val="00352ABB"/>
    <w:rsid w:val="00354D36"/>
    <w:rsid w:val="00357623"/>
    <w:rsid w:val="0035786D"/>
    <w:rsid w:val="003579D0"/>
    <w:rsid w:val="00361B36"/>
    <w:rsid w:val="003622CF"/>
    <w:rsid w:val="00362985"/>
    <w:rsid w:val="00362C72"/>
    <w:rsid w:val="00364A77"/>
    <w:rsid w:val="003653BD"/>
    <w:rsid w:val="003657A1"/>
    <w:rsid w:val="00365CAE"/>
    <w:rsid w:val="00365D5A"/>
    <w:rsid w:val="00366D36"/>
    <w:rsid w:val="00366D56"/>
    <w:rsid w:val="0036703C"/>
    <w:rsid w:val="0036719A"/>
    <w:rsid w:val="00372291"/>
    <w:rsid w:val="00372C1C"/>
    <w:rsid w:val="003737EC"/>
    <w:rsid w:val="00375530"/>
    <w:rsid w:val="0037697F"/>
    <w:rsid w:val="0037770E"/>
    <w:rsid w:val="00377BE6"/>
    <w:rsid w:val="0038024E"/>
    <w:rsid w:val="00380258"/>
    <w:rsid w:val="00381068"/>
    <w:rsid w:val="003811D5"/>
    <w:rsid w:val="00382E09"/>
    <w:rsid w:val="00382EA1"/>
    <w:rsid w:val="003838CE"/>
    <w:rsid w:val="003840D7"/>
    <w:rsid w:val="003846F1"/>
    <w:rsid w:val="003859A6"/>
    <w:rsid w:val="00386951"/>
    <w:rsid w:val="00386A8A"/>
    <w:rsid w:val="00387829"/>
    <w:rsid w:val="00390BEE"/>
    <w:rsid w:val="003956AC"/>
    <w:rsid w:val="00395C7C"/>
    <w:rsid w:val="0039663A"/>
    <w:rsid w:val="00397894"/>
    <w:rsid w:val="003A01BE"/>
    <w:rsid w:val="003A0AD7"/>
    <w:rsid w:val="003A0B76"/>
    <w:rsid w:val="003A0DC0"/>
    <w:rsid w:val="003A39EF"/>
    <w:rsid w:val="003A3F14"/>
    <w:rsid w:val="003A57FE"/>
    <w:rsid w:val="003A5B5C"/>
    <w:rsid w:val="003A61B1"/>
    <w:rsid w:val="003A7F03"/>
    <w:rsid w:val="003B13D2"/>
    <w:rsid w:val="003B1502"/>
    <w:rsid w:val="003B1C39"/>
    <w:rsid w:val="003B20CF"/>
    <w:rsid w:val="003B2900"/>
    <w:rsid w:val="003B314D"/>
    <w:rsid w:val="003B4A90"/>
    <w:rsid w:val="003B61C5"/>
    <w:rsid w:val="003B720D"/>
    <w:rsid w:val="003B72A2"/>
    <w:rsid w:val="003C0E94"/>
    <w:rsid w:val="003C1A6D"/>
    <w:rsid w:val="003C1C66"/>
    <w:rsid w:val="003C1F7F"/>
    <w:rsid w:val="003C25AA"/>
    <w:rsid w:val="003C48A7"/>
    <w:rsid w:val="003C581F"/>
    <w:rsid w:val="003C5BDA"/>
    <w:rsid w:val="003C601F"/>
    <w:rsid w:val="003C716B"/>
    <w:rsid w:val="003C792E"/>
    <w:rsid w:val="003C7F98"/>
    <w:rsid w:val="003D0BD7"/>
    <w:rsid w:val="003D16F3"/>
    <w:rsid w:val="003D3658"/>
    <w:rsid w:val="003D47D5"/>
    <w:rsid w:val="003D5CAF"/>
    <w:rsid w:val="003D5E06"/>
    <w:rsid w:val="003D5FA0"/>
    <w:rsid w:val="003D755F"/>
    <w:rsid w:val="003D7A53"/>
    <w:rsid w:val="003D7D8E"/>
    <w:rsid w:val="003E02CE"/>
    <w:rsid w:val="003E0D44"/>
    <w:rsid w:val="003E28EC"/>
    <w:rsid w:val="003E4254"/>
    <w:rsid w:val="003E4C37"/>
    <w:rsid w:val="003E4E26"/>
    <w:rsid w:val="003E5898"/>
    <w:rsid w:val="003E5CCC"/>
    <w:rsid w:val="003E6D60"/>
    <w:rsid w:val="003E74D7"/>
    <w:rsid w:val="003F01F0"/>
    <w:rsid w:val="003F0394"/>
    <w:rsid w:val="003F045D"/>
    <w:rsid w:val="003F0C71"/>
    <w:rsid w:val="003F155E"/>
    <w:rsid w:val="003F1D42"/>
    <w:rsid w:val="003F1DF5"/>
    <w:rsid w:val="003F2E8E"/>
    <w:rsid w:val="003F4CCA"/>
    <w:rsid w:val="003F576B"/>
    <w:rsid w:val="004013C0"/>
    <w:rsid w:val="0040289B"/>
    <w:rsid w:val="00402A7E"/>
    <w:rsid w:val="004052F6"/>
    <w:rsid w:val="00405A61"/>
    <w:rsid w:val="00410466"/>
    <w:rsid w:val="00411579"/>
    <w:rsid w:val="004124EA"/>
    <w:rsid w:val="00412BF7"/>
    <w:rsid w:val="004137A4"/>
    <w:rsid w:val="00413977"/>
    <w:rsid w:val="00415262"/>
    <w:rsid w:val="004156FD"/>
    <w:rsid w:val="00416C6F"/>
    <w:rsid w:val="004173E2"/>
    <w:rsid w:val="00417918"/>
    <w:rsid w:val="004203C7"/>
    <w:rsid w:val="00421A4B"/>
    <w:rsid w:val="00422587"/>
    <w:rsid w:val="00422D78"/>
    <w:rsid w:val="004238E0"/>
    <w:rsid w:val="004242F2"/>
    <w:rsid w:val="004244CB"/>
    <w:rsid w:val="004245EA"/>
    <w:rsid w:val="00427964"/>
    <w:rsid w:val="00430E70"/>
    <w:rsid w:val="00432A36"/>
    <w:rsid w:val="00432A50"/>
    <w:rsid w:val="00432E8E"/>
    <w:rsid w:val="00433EA5"/>
    <w:rsid w:val="00434B50"/>
    <w:rsid w:val="0043713A"/>
    <w:rsid w:val="004408EC"/>
    <w:rsid w:val="00441E02"/>
    <w:rsid w:val="004443EE"/>
    <w:rsid w:val="004461AC"/>
    <w:rsid w:val="0044627A"/>
    <w:rsid w:val="00446CAB"/>
    <w:rsid w:val="004478CC"/>
    <w:rsid w:val="00447ED5"/>
    <w:rsid w:val="00450B1E"/>
    <w:rsid w:val="0045137C"/>
    <w:rsid w:val="00451DF4"/>
    <w:rsid w:val="00452483"/>
    <w:rsid w:val="0045249C"/>
    <w:rsid w:val="004539A6"/>
    <w:rsid w:val="004539D7"/>
    <w:rsid w:val="00454EA7"/>
    <w:rsid w:val="00455141"/>
    <w:rsid w:val="00455212"/>
    <w:rsid w:val="00455281"/>
    <w:rsid w:val="00456614"/>
    <w:rsid w:val="00456721"/>
    <w:rsid w:val="00456F53"/>
    <w:rsid w:val="00457176"/>
    <w:rsid w:val="0045761C"/>
    <w:rsid w:val="00457BAA"/>
    <w:rsid w:val="00461CDE"/>
    <w:rsid w:val="00464152"/>
    <w:rsid w:val="004646C1"/>
    <w:rsid w:val="00464F29"/>
    <w:rsid w:val="00465C45"/>
    <w:rsid w:val="00467DA7"/>
    <w:rsid w:val="004707CD"/>
    <w:rsid w:val="004710E6"/>
    <w:rsid w:val="00471C05"/>
    <w:rsid w:val="00472F4F"/>
    <w:rsid w:val="004731EC"/>
    <w:rsid w:val="00473979"/>
    <w:rsid w:val="00474955"/>
    <w:rsid w:val="00475390"/>
    <w:rsid w:val="00477516"/>
    <w:rsid w:val="00477A1A"/>
    <w:rsid w:val="00480081"/>
    <w:rsid w:val="00482405"/>
    <w:rsid w:val="00482A57"/>
    <w:rsid w:val="00482E19"/>
    <w:rsid w:val="00483BF9"/>
    <w:rsid w:val="0048442D"/>
    <w:rsid w:val="0048468E"/>
    <w:rsid w:val="004851B6"/>
    <w:rsid w:val="00486699"/>
    <w:rsid w:val="0048677B"/>
    <w:rsid w:val="0048683C"/>
    <w:rsid w:val="004872D2"/>
    <w:rsid w:val="00490ECE"/>
    <w:rsid w:val="00491075"/>
    <w:rsid w:val="00491915"/>
    <w:rsid w:val="00491B4F"/>
    <w:rsid w:val="00492322"/>
    <w:rsid w:val="004923CD"/>
    <w:rsid w:val="00492D42"/>
    <w:rsid w:val="0049357B"/>
    <w:rsid w:val="004941C8"/>
    <w:rsid w:val="004941F5"/>
    <w:rsid w:val="00494637"/>
    <w:rsid w:val="00497268"/>
    <w:rsid w:val="00497B38"/>
    <w:rsid w:val="00497E7D"/>
    <w:rsid w:val="004A0C67"/>
    <w:rsid w:val="004A1A90"/>
    <w:rsid w:val="004A336F"/>
    <w:rsid w:val="004A3C73"/>
    <w:rsid w:val="004A53E7"/>
    <w:rsid w:val="004A612C"/>
    <w:rsid w:val="004A7189"/>
    <w:rsid w:val="004A7C9A"/>
    <w:rsid w:val="004B342B"/>
    <w:rsid w:val="004B44A0"/>
    <w:rsid w:val="004B52A0"/>
    <w:rsid w:val="004B5405"/>
    <w:rsid w:val="004B5877"/>
    <w:rsid w:val="004B5C1F"/>
    <w:rsid w:val="004B6E45"/>
    <w:rsid w:val="004B7000"/>
    <w:rsid w:val="004B71AB"/>
    <w:rsid w:val="004B7720"/>
    <w:rsid w:val="004B7DBF"/>
    <w:rsid w:val="004C042C"/>
    <w:rsid w:val="004C069C"/>
    <w:rsid w:val="004C0773"/>
    <w:rsid w:val="004C086C"/>
    <w:rsid w:val="004C13A0"/>
    <w:rsid w:val="004C16FB"/>
    <w:rsid w:val="004C3D19"/>
    <w:rsid w:val="004C4AE1"/>
    <w:rsid w:val="004C4EB1"/>
    <w:rsid w:val="004C5785"/>
    <w:rsid w:val="004C7CE2"/>
    <w:rsid w:val="004D02B8"/>
    <w:rsid w:val="004D02CE"/>
    <w:rsid w:val="004D035F"/>
    <w:rsid w:val="004D0667"/>
    <w:rsid w:val="004D0E2F"/>
    <w:rsid w:val="004D31FB"/>
    <w:rsid w:val="004D39F3"/>
    <w:rsid w:val="004D3F1C"/>
    <w:rsid w:val="004D7040"/>
    <w:rsid w:val="004D7DC8"/>
    <w:rsid w:val="004D7F18"/>
    <w:rsid w:val="004E0696"/>
    <w:rsid w:val="004E14B8"/>
    <w:rsid w:val="004E260D"/>
    <w:rsid w:val="004E4519"/>
    <w:rsid w:val="004E4B86"/>
    <w:rsid w:val="004E629D"/>
    <w:rsid w:val="004F05AA"/>
    <w:rsid w:val="004F061E"/>
    <w:rsid w:val="004F095B"/>
    <w:rsid w:val="004F23A4"/>
    <w:rsid w:val="004F2815"/>
    <w:rsid w:val="004F2EDF"/>
    <w:rsid w:val="004F4593"/>
    <w:rsid w:val="004F6CD8"/>
    <w:rsid w:val="004F72C1"/>
    <w:rsid w:val="004F77CF"/>
    <w:rsid w:val="004F7FB3"/>
    <w:rsid w:val="00500E2E"/>
    <w:rsid w:val="0050152E"/>
    <w:rsid w:val="0050361C"/>
    <w:rsid w:val="00503928"/>
    <w:rsid w:val="005045C2"/>
    <w:rsid w:val="00504DA7"/>
    <w:rsid w:val="00505356"/>
    <w:rsid w:val="00507199"/>
    <w:rsid w:val="00510BC2"/>
    <w:rsid w:val="00511389"/>
    <w:rsid w:val="0051155B"/>
    <w:rsid w:val="005115EE"/>
    <w:rsid w:val="0051283E"/>
    <w:rsid w:val="00512A2E"/>
    <w:rsid w:val="00512F78"/>
    <w:rsid w:val="005167C6"/>
    <w:rsid w:val="00517849"/>
    <w:rsid w:val="00520DD5"/>
    <w:rsid w:val="00522DFB"/>
    <w:rsid w:val="00522FA4"/>
    <w:rsid w:val="00523058"/>
    <w:rsid w:val="00524726"/>
    <w:rsid w:val="00525101"/>
    <w:rsid w:val="005255D6"/>
    <w:rsid w:val="005258D1"/>
    <w:rsid w:val="00525A40"/>
    <w:rsid w:val="00526AC8"/>
    <w:rsid w:val="00526F02"/>
    <w:rsid w:val="0053002F"/>
    <w:rsid w:val="00530FCA"/>
    <w:rsid w:val="005315C3"/>
    <w:rsid w:val="00532B12"/>
    <w:rsid w:val="0053320D"/>
    <w:rsid w:val="0053334E"/>
    <w:rsid w:val="00533881"/>
    <w:rsid w:val="00534B17"/>
    <w:rsid w:val="0053501F"/>
    <w:rsid w:val="00536A7C"/>
    <w:rsid w:val="00536AC4"/>
    <w:rsid w:val="00537B82"/>
    <w:rsid w:val="00542057"/>
    <w:rsid w:val="0054336A"/>
    <w:rsid w:val="005442D6"/>
    <w:rsid w:val="005444CA"/>
    <w:rsid w:val="005449C0"/>
    <w:rsid w:val="005464C1"/>
    <w:rsid w:val="00546E3D"/>
    <w:rsid w:val="00547CD2"/>
    <w:rsid w:val="005512BD"/>
    <w:rsid w:val="0055472E"/>
    <w:rsid w:val="00555834"/>
    <w:rsid w:val="00556259"/>
    <w:rsid w:val="0055681C"/>
    <w:rsid w:val="0055690A"/>
    <w:rsid w:val="00556AC5"/>
    <w:rsid w:val="00556C4F"/>
    <w:rsid w:val="005576E1"/>
    <w:rsid w:val="00557DCC"/>
    <w:rsid w:val="0056068D"/>
    <w:rsid w:val="00561181"/>
    <w:rsid w:val="00561981"/>
    <w:rsid w:val="00562C06"/>
    <w:rsid w:val="005638C4"/>
    <w:rsid w:val="0056498C"/>
    <w:rsid w:val="00565208"/>
    <w:rsid w:val="005662E0"/>
    <w:rsid w:val="00566A1B"/>
    <w:rsid w:val="00567432"/>
    <w:rsid w:val="005677C8"/>
    <w:rsid w:val="005701A2"/>
    <w:rsid w:val="005701DC"/>
    <w:rsid w:val="00571212"/>
    <w:rsid w:val="005751CC"/>
    <w:rsid w:val="0057613D"/>
    <w:rsid w:val="005761AD"/>
    <w:rsid w:val="00576B1A"/>
    <w:rsid w:val="00581C2E"/>
    <w:rsid w:val="00582AEC"/>
    <w:rsid w:val="00586999"/>
    <w:rsid w:val="00590837"/>
    <w:rsid w:val="00590ECE"/>
    <w:rsid w:val="00596F97"/>
    <w:rsid w:val="005977EE"/>
    <w:rsid w:val="00597889"/>
    <w:rsid w:val="00597AE9"/>
    <w:rsid w:val="005A0CC0"/>
    <w:rsid w:val="005A249C"/>
    <w:rsid w:val="005A407A"/>
    <w:rsid w:val="005A4FA7"/>
    <w:rsid w:val="005A5AE4"/>
    <w:rsid w:val="005A6B1A"/>
    <w:rsid w:val="005A737A"/>
    <w:rsid w:val="005A792B"/>
    <w:rsid w:val="005B00CA"/>
    <w:rsid w:val="005B19AF"/>
    <w:rsid w:val="005B2C24"/>
    <w:rsid w:val="005B4321"/>
    <w:rsid w:val="005B5460"/>
    <w:rsid w:val="005B5A66"/>
    <w:rsid w:val="005B7251"/>
    <w:rsid w:val="005B78CB"/>
    <w:rsid w:val="005C042F"/>
    <w:rsid w:val="005C0A61"/>
    <w:rsid w:val="005C1FD2"/>
    <w:rsid w:val="005C2006"/>
    <w:rsid w:val="005C5588"/>
    <w:rsid w:val="005C71D5"/>
    <w:rsid w:val="005D04D8"/>
    <w:rsid w:val="005D05D8"/>
    <w:rsid w:val="005D57E4"/>
    <w:rsid w:val="005D5D64"/>
    <w:rsid w:val="005D61FE"/>
    <w:rsid w:val="005D6857"/>
    <w:rsid w:val="005D6964"/>
    <w:rsid w:val="005D7C45"/>
    <w:rsid w:val="005E200F"/>
    <w:rsid w:val="005E236B"/>
    <w:rsid w:val="005E373A"/>
    <w:rsid w:val="005E4119"/>
    <w:rsid w:val="005E485D"/>
    <w:rsid w:val="005E6063"/>
    <w:rsid w:val="005E6C20"/>
    <w:rsid w:val="005E7137"/>
    <w:rsid w:val="005F0743"/>
    <w:rsid w:val="005F0FA3"/>
    <w:rsid w:val="005F3119"/>
    <w:rsid w:val="005F32F3"/>
    <w:rsid w:val="005F4960"/>
    <w:rsid w:val="005F5405"/>
    <w:rsid w:val="005F5700"/>
    <w:rsid w:val="005F5E5D"/>
    <w:rsid w:val="005F5EC3"/>
    <w:rsid w:val="005F6E31"/>
    <w:rsid w:val="005F7F60"/>
    <w:rsid w:val="00600761"/>
    <w:rsid w:val="00600777"/>
    <w:rsid w:val="00600D24"/>
    <w:rsid w:val="006011CC"/>
    <w:rsid w:val="00602838"/>
    <w:rsid w:val="00602C00"/>
    <w:rsid w:val="0060394E"/>
    <w:rsid w:val="00604E30"/>
    <w:rsid w:val="006053A2"/>
    <w:rsid w:val="00605C33"/>
    <w:rsid w:val="00607CC0"/>
    <w:rsid w:val="0061033E"/>
    <w:rsid w:val="00610436"/>
    <w:rsid w:val="006104E2"/>
    <w:rsid w:val="00610F3B"/>
    <w:rsid w:val="00612A57"/>
    <w:rsid w:val="0061481C"/>
    <w:rsid w:val="00615502"/>
    <w:rsid w:val="006162AD"/>
    <w:rsid w:val="00622355"/>
    <w:rsid w:val="006233D1"/>
    <w:rsid w:val="006243A9"/>
    <w:rsid w:val="00625202"/>
    <w:rsid w:val="00625343"/>
    <w:rsid w:val="00627BCA"/>
    <w:rsid w:val="00627F2B"/>
    <w:rsid w:val="006310BD"/>
    <w:rsid w:val="006310ED"/>
    <w:rsid w:val="00632BA2"/>
    <w:rsid w:val="0063535C"/>
    <w:rsid w:val="006360E5"/>
    <w:rsid w:val="006366EC"/>
    <w:rsid w:val="006400D7"/>
    <w:rsid w:val="0064391E"/>
    <w:rsid w:val="0064422B"/>
    <w:rsid w:val="00645E8F"/>
    <w:rsid w:val="0064717F"/>
    <w:rsid w:val="00650313"/>
    <w:rsid w:val="006505B6"/>
    <w:rsid w:val="00652435"/>
    <w:rsid w:val="00652498"/>
    <w:rsid w:val="0065287B"/>
    <w:rsid w:val="00654587"/>
    <w:rsid w:val="006548C7"/>
    <w:rsid w:val="00655A48"/>
    <w:rsid w:val="00656C61"/>
    <w:rsid w:val="0066061A"/>
    <w:rsid w:val="0066092D"/>
    <w:rsid w:val="006625C0"/>
    <w:rsid w:val="006629FC"/>
    <w:rsid w:val="00663708"/>
    <w:rsid w:val="006638A3"/>
    <w:rsid w:val="00664173"/>
    <w:rsid w:val="00664E0F"/>
    <w:rsid w:val="0066571E"/>
    <w:rsid w:val="006658AD"/>
    <w:rsid w:val="00665C8B"/>
    <w:rsid w:val="006663DE"/>
    <w:rsid w:val="006664C7"/>
    <w:rsid w:val="006669A7"/>
    <w:rsid w:val="00666FF0"/>
    <w:rsid w:val="00667843"/>
    <w:rsid w:val="006678BD"/>
    <w:rsid w:val="0067048C"/>
    <w:rsid w:val="00670EB9"/>
    <w:rsid w:val="006714ED"/>
    <w:rsid w:val="00671828"/>
    <w:rsid w:val="006759C4"/>
    <w:rsid w:val="006759EE"/>
    <w:rsid w:val="00675D3C"/>
    <w:rsid w:val="00680AF2"/>
    <w:rsid w:val="00680EBD"/>
    <w:rsid w:val="006822C2"/>
    <w:rsid w:val="00683288"/>
    <w:rsid w:val="00686D06"/>
    <w:rsid w:val="00687FD5"/>
    <w:rsid w:val="006911C0"/>
    <w:rsid w:val="00692CA1"/>
    <w:rsid w:val="00694B3E"/>
    <w:rsid w:val="00695EC0"/>
    <w:rsid w:val="00697510"/>
    <w:rsid w:val="006A00D5"/>
    <w:rsid w:val="006A2514"/>
    <w:rsid w:val="006A270C"/>
    <w:rsid w:val="006A3025"/>
    <w:rsid w:val="006A435F"/>
    <w:rsid w:val="006A737E"/>
    <w:rsid w:val="006B1980"/>
    <w:rsid w:val="006B2307"/>
    <w:rsid w:val="006B27A0"/>
    <w:rsid w:val="006B41BA"/>
    <w:rsid w:val="006B62EE"/>
    <w:rsid w:val="006B63C4"/>
    <w:rsid w:val="006C0D5B"/>
    <w:rsid w:val="006C0F72"/>
    <w:rsid w:val="006C1410"/>
    <w:rsid w:val="006C1676"/>
    <w:rsid w:val="006C16AD"/>
    <w:rsid w:val="006C1FD2"/>
    <w:rsid w:val="006C2131"/>
    <w:rsid w:val="006C2DCB"/>
    <w:rsid w:val="006C2FE4"/>
    <w:rsid w:val="006C54BB"/>
    <w:rsid w:val="006C5B86"/>
    <w:rsid w:val="006C6135"/>
    <w:rsid w:val="006C6D11"/>
    <w:rsid w:val="006D06A0"/>
    <w:rsid w:val="006D21E9"/>
    <w:rsid w:val="006D2963"/>
    <w:rsid w:val="006D31F4"/>
    <w:rsid w:val="006D36D7"/>
    <w:rsid w:val="006D3B1D"/>
    <w:rsid w:val="006D5281"/>
    <w:rsid w:val="006D5A0F"/>
    <w:rsid w:val="006D5BB4"/>
    <w:rsid w:val="006D5F0A"/>
    <w:rsid w:val="006D674B"/>
    <w:rsid w:val="006E3329"/>
    <w:rsid w:val="006E343A"/>
    <w:rsid w:val="006E3E8D"/>
    <w:rsid w:val="006E6902"/>
    <w:rsid w:val="006E7C2E"/>
    <w:rsid w:val="006F04DA"/>
    <w:rsid w:val="006F347A"/>
    <w:rsid w:val="006F5330"/>
    <w:rsid w:val="006F5D2D"/>
    <w:rsid w:val="006F6C99"/>
    <w:rsid w:val="006F70BE"/>
    <w:rsid w:val="00700207"/>
    <w:rsid w:val="007005CD"/>
    <w:rsid w:val="00701A88"/>
    <w:rsid w:val="007030A9"/>
    <w:rsid w:val="0070356C"/>
    <w:rsid w:val="00703FB8"/>
    <w:rsid w:val="00706092"/>
    <w:rsid w:val="00707172"/>
    <w:rsid w:val="00707A24"/>
    <w:rsid w:val="00707A58"/>
    <w:rsid w:val="00710469"/>
    <w:rsid w:val="00710E0A"/>
    <w:rsid w:val="007122CF"/>
    <w:rsid w:val="00712FAC"/>
    <w:rsid w:val="00713181"/>
    <w:rsid w:val="00714365"/>
    <w:rsid w:val="00714760"/>
    <w:rsid w:val="0071511F"/>
    <w:rsid w:val="00715DEB"/>
    <w:rsid w:val="00716E65"/>
    <w:rsid w:val="00720343"/>
    <w:rsid w:val="0072053C"/>
    <w:rsid w:val="007219E3"/>
    <w:rsid w:val="00724B97"/>
    <w:rsid w:val="007254CC"/>
    <w:rsid w:val="0072724D"/>
    <w:rsid w:val="007279A6"/>
    <w:rsid w:val="00731992"/>
    <w:rsid w:val="00731C6B"/>
    <w:rsid w:val="00732301"/>
    <w:rsid w:val="007326C7"/>
    <w:rsid w:val="0073358D"/>
    <w:rsid w:val="00734C66"/>
    <w:rsid w:val="00737187"/>
    <w:rsid w:val="00737AE1"/>
    <w:rsid w:val="0074182D"/>
    <w:rsid w:val="007433AB"/>
    <w:rsid w:val="00743AA1"/>
    <w:rsid w:val="00744A03"/>
    <w:rsid w:val="00750789"/>
    <w:rsid w:val="00750B91"/>
    <w:rsid w:val="007516CB"/>
    <w:rsid w:val="0075269D"/>
    <w:rsid w:val="00752B60"/>
    <w:rsid w:val="007533A6"/>
    <w:rsid w:val="0075412A"/>
    <w:rsid w:val="00754D0E"/>
    <w:rsid w:val="007553B9"/>
    <w:rsid w:val="007559F3"/>
    <w:rsid w:val="007559FF"/>
    <w:rsid w:val="00756C23"/>
    <w:rsid w:val="00756D67"/>
    <w:rsid w:val="00757225"/>
    <w:rsid w:val="00757FB3"/>
    <w:rsid w:val="0076438E"/>
    <w:rsid w:val="00764CD0"/>
    <w:rsid w:val="007653CB"/>
    <w:rsid w:val="007661FC"/>
    <w:rsid w:val="00767629"/>
    <w:rsid w:val="00767C3A"/>
    <w:rsid w:val="0077254C"/>
    <w:rsid w:val="00780A0B"/>
    <w:rsid w:val="00780A39"/>
    <w:rsid w:val="00781105"/>
    <w:rsid w:val="00781285"/>
    <w:rsid w:val="007824E4"/>
    <w:rsid w:val="00784A92"/>
    <w:rsid w:val="007869A9"/>
    <w:rsid w:val="007869EB"/>
    <w:rsid w:val="00786FDF"/>
    <w:rsid w:val="00787C20"/>
    <w:rsid w:val="00790ACF"/>
    <w:rsid w:val="00790C10"/>
    <w:rsid w:val="00791217"/>
    <w:rsid w:val="00791E81"/>
    <w:rsid w:val="007936B1"/>
    <w:rsid w:val="007964BE"/>
    <w:rsid w:val="007A0BC3"/>
    <w:rsid w:val="007A135F"/>
    <w:rsid w:val="007A1B40"/>
    <w:rsid w:val="007A409F"/>
    <w:rsid w:val="007A5459"/>
    <w:rsid w:val="007A65D0"/>
    <w:rsid w:val="007A666E"/>
    <w:rsid w:val="007A6966"/>
    <w:rsid w:val="007A6B43"/>
    <w:rsid w:val="007A6CBA"/>
    <w:rsid w:val="007A79AA"/>
    <w:rsid w:val="007A7A18"/>
    <w:rsid w:val="007B039E"/>
    <w:rsid w:val="007B114B"/>
    <w:rsid w:val="007B4E55"/>
    <w:rsid w:val="007B5ECB"/>
    <w:rsid w:val="007B673A"/>
    <w:rsid w:val="007B7B6F"/>
    <w:rsid w:val="007B7FB3"/>
    <w:rsid w:val="007C1602"/>
    <w:rsid w:val="007C1DFD"/>
    <w:rsid w:val="007C2034"/>
    <w:rsid w:val="007C214A"/>
    <w:rsid w:val="007C2457"/>
    <w:rsid w:val="007C266E"/>
    <w:rsid w:val="007C2A14"/>
    <w:rsid w:val="007C40E0"/>
    <w:rsid w:val="007C467A"/>
    <w:rsid w:val="007C6081"/>
    <w:rsid w:val="007C6C5E"/>
    <w:rsid w:val="007C73DA"/>
    <w:rsid w:val="007D0A0C"/>
    <w:rsid w:val="007D1044"/>
    <w:rsid w:val="007D17BE"/>
    <w:rsid w:val="007D1FF7"/>
    <w:rsid w:val="007D36AD"/>
    <w:rsid w:val="007D525E"/>
    <w:rsid w:val="007D5714"/>
    <w:rsid w:val="007D5B1B"/>
    <w:rsid w:val="007D6BF0"/>
    <w:rsid w:val="007D7DA6"/>
    <w:rsid w:val="007E002A"/>
    <w:rsid w:val="007E075F"/>
    <w:rsid w:val="007E12DA"/>
    <w:rsid w:val="007E4827"/>
    <w:rsid w:val="007E4B16"/>
    <w:rsid w:val="007E7AB7"/>
    <w:rsid w:val="007E7BE6"/>
    <w:rsid w:val="007F0BA6"/>
    <w:rsid w:val="007F1DF9"/>
    <w:rsid w:val="007F2C8A"/>
    <w:rsid w:val="007F4B8E"/>
    <w:rsid w:val="007F5794"/>
    <w:rsid w:val="007F5EB6"/>
    <w:rsid w:val="007F7205"/>
    <w:rsid w:val="00800C7F"/>
    <w:rsid w:val="008011E3"/>
    <w:rsid w:val="00802964"/>
    <w:rsid w:val="00802B78"/>
    <w:rsid w:val="008038D3"/>
    <w:rsid w:val="008045E5"/>
    <w:rsid w:val="008047E9"/>
    <w:rsid w:val="008061DC"/>
    <w:rsid w:val="00807830"/>
    <w:rsid w:val="008102AC"/>
    <w:rsid w:val="00810308"/>
    <w:rsid w:val="0081052C"/>
    <w:rsid w:val="008117B3"/>
    <w:rsid w:val="00812603"/>
    <w:rsid w:val="008129D5"/>
    <w:rsid w:val="00813FF4"/>
    <w:rsid w:val="008147FC"/>
    <w:rsid w:val="00815865"/>
    <w:rsid w:val="00815894"/>
    <w:rsid w:val="00816601"/>
    <w:rsid w:val="00816E3D"/>
    <w:rsid w:val="00821501"/>
    <w:rsid w:val="00822A9A"/>
    <w:rsid w:val="00822BBF"/>
    <w:rsid w:val="008233DC"/>
    <w:rsid w:val="00823DDC"/>
    <w:rsid w:val="00823FCB"/>
    <w:rsid w:val="00824CA9"/>
    <w:rsid w:val="00825D3B"/>
    <w:rsid w:val="00826D39"/>
    <w:rsid w:val="0082747E"/>
    <w:rsid w:val="00830F33"/>
    <w:rsid w:val="00831791"/>
    <w:rsid w:val="0083224E"/>
    <w:rsid w:val="00832338"/>
    <w:rsid w:val="00833462"/>
    <w:rsid w:val="00834204"/>
    <w:rsid w:val="008348AE"/>
    <w:rsid w:val="008358EA"/>
    <w:rsid w:val="00835E05"/>
    <w:rsid w:val="00837AA4"/>
    <w:rsid w:val="0084049A"/>
    <w:rsid w:val="00842846"/>
    <w:rsid w:val="00842BF8"/>
    <w:rsid w:val="00843835"/>
    <w:rsid w:val="00843E7A"/>
    <w:rsid w:val="00844FAC"/>
    <w:rsid w:val="008451D7"/>
    <w:rsid w:val="008464EC"/>
    <w:rsid w:val="00846BC0"/>
    <w:rsid w:val="008472CE"/>
    <w:rsid w:val="0084794B"/>
    <w:rsid w:val="00850060"/>
    <w:rsid w:val="0085172E"/>
    <w:rsid w:val="00851F89"/>
    <w:rsid w:val="008522F4"/>
    <w:rsid w:val="00852D57"/>
    <w:rsid w:val="00853843"/>
    <w:rsid w:val="008538E4"/>
    <w:rsid w:val="00854099"/>
    <w:rsid w:val="00854D94"/>
    <w:rsid w:val="008557A4"/>
    <w:rsid w:val="008600FB"/>
    <w:rsid w:val="00860916"/>
    <w:rsid w:val="00860E69"/>
    <w:rsid w:val="00861FD0"/>
    <w:rsid w:val="00862AA6"/>
    <w:rsid w:val="00862EAD"/>
    <w:rsid w:val="00863A8F"/>
    <w:rsid w:val="0086582A"/>
    <w:rsid w:val="00866ADB"/>
    <w:rsid w:val="00867846"/>
    <w:rsid w:val="008715DE"/>
    <w:rsid w:val="008733E8"/>
    <w:rsid w:val="00873A4E"/>
    <w:rsid w:val="00873C05"/>
    <w:rsid w:val="00875453"/>
    <w:rsid w:val="008760CF"/>
    <w:rsid w:val="00877B0C"/>
    <w:rsid w:val="00880D59"/>
    <w:rsid w:val="00882D3E"/>
    <w:rsid w:val="00883F1C"/>
    <w:rsid w:val="00884F1F"/>
    <w:rsid w:val="00885B5B"/>
    <w:rsid w:val="00885BA4"/>
    <w:rsid w:val="00885C07"/>
    <w:rsid w:val="008862B9"/>
    <w:rsid w:val="008909E4"/>
    <w:rsid w:val="00891D2B"/>
    <w:rsid w:val="0089246F"/>
    <w:rsid w:val="00893177"/>
    <w:rsid w:val="008956FE"/>
    <w:rsid w:val="00895F94"/>
    <w:rsid w:val="00897AF6"/>
    <w:rsid w:val="008A1BA8"/>
    <w:rsid w:val="008A24EB"/>
    <w:rsid w:val="008A3DFD"/>
    <w:rsid w:val="008A4A8E"/>
    <w:rsid w:val="008A5B4F"/>
    <w:rsid w:val="008A5E95"/>
    <w:rsid w:val="008A631A"/>
    <w:rsid w:val="008B0843"/>
    <w:rsid w:val="008B10FF"/>
    <w:rsid w:val="008B52AD"/>
    <w:rsid w:val="008B545A"/>
    <w:rsid w:val="008C0E67"/>
    <w:rsid w:val="008C2A4A"/>
    <w:rsid w:val="008C2AD9"/>
    <w:rsid w:val="008C68BA"/>
    <w:rsid w:val="008C6C28"/>
    <w:rsid w:val="008C7FF6"/>
    <w:rsid w:val="008D04D6"/>
    <w:rsid w:val="008D0B82"/>
    <w:rsid w:val="008D2A22"/>
    <w:rsid w:val="008D2B38"/>
    <w:rsid w:val="008D2EDD"/>
    <w:rsid w:val="008D3715"/>
    <w:rsid w:val="008D3C08"/>
    <w:rsid w:val="008D53F9"/>
    <w:rsid w:val="008D56E4"/>
    <w:rsid w:val="008D5CC2"/>
    <w:rsid w:val="008D60C5"/>
    <w:rsid w:val="008D63CC"/>
    <w:rsid w:val="008D6F4D"/>
    <w:rsid w:val="008D74C1"/>
    <w:rsid w:val="008D7584"/>
    <w:rsid w:val="008D7789"/>
    <w:rsid w:val="008E2A60"/>
    <w:rsid w:val="008E31AC"/>
    <w:rsid w:val="008E3F55"/>
    <w:rsid w:val="008E47C4"/>
    <w:rsid w:val="008E4A35"/>
    <w:rsid w:val="008E4E49"/>
    <w:rsid w:val="008E51A1"/>
    <w:rsid w:val="008E5213"/>
    <w:rsid w:val="008E56A6"/>
    <w:rsid w:val="008E6239"/>
    <w:rsid w:val="008E7762"/>
    <w:rsid w:val="008F00F8"/>
    <w:rsid w:val="008F0321"/>
    <w:rsid w:val="008F1CB9"/>
    <w:rsid w:val="008F201C"/>
    <w:rsid w:val="008F2444"/>
    <w:rsid w:val="008F445F"/>
    <w:rsid w:val="008F53EE"/>
    <w:rsid w:val="008F6BAF"/>
    <w:rsid w:val="008F7432"/>
    <w:rsid w:val="008F7861"/>
    <w:rsid w:val="00900C82"/>
    <w:rsid w:val="00900E7C"/>
    <w:rsid w:val="00901523"/>
    <w:rsid w:val="00901C60"/>
    <w:rsid w:val="009021C9"/>
    <w:rsid w:val="0090221D"/>
    <w:rsid w:val="009031E6"/>
    <w:rsid w:val="009033EB"/>
    <w:rsid w:val="009035AF"/>
    <w:rsid w:val="0090421B"/>
    <w:rsid w:val="00904C28"/>
    <w:rsid w:val="00905457"/>
    <w:rsid w:val="0090576C"/>
    <w:rsid w:val="00907018"/>
    <w:rsid w:val="009100F5"/>
    <w:rsid w:val="00910AE4"/>
    <w:rsid w:val="009122C3"/>
    <w:rsid w:val="00912B27"/>
    <w:rsid w:val="0091386C"/>
    <w:rsid w:val="009151DF"/>
    <w:rsid w:val="009171B9"/>
    <w:rsid w:val="00920183"/>
    <w:rsid w:val="00923374"/>
    <w:rsid w:val="009244EF"/>
    <w:rsid w:val="00924909"/>
    <w:rsid w:val="00925BE5"/>
    <w:rsid w:val="00925C7E"/>
    <w:rsid w:val="009260FB"/>
    <w:rsid w:val="00926846"/>
    <w:rsid w:val="0092717D"/>
    <w:rsid w:val="009277D4"/>
    <w:rsid w:val="00927805"/>
    <w:rsid w:val="009303B4"/>
    <w:rsid w:val="00930564"/>
    <w:rsid w:val="0093103E"/>
    <w:rsid w:val="0093133A"/>
    <w:rsid w:val="00931ECB"/>
    <w:rsid w:val="009322D5"/>
    <w:rsid w:val="00932D32"/>
    <w:rsid w:val="00933464"/>
    <w:rsid w:val="009344F2"/>
    <w:rsid w:val="00935592"/>
    <w:rsid w:val="00936DEC"/>
    <w:rsid w:val="00937739"/>
    <w:rsid w:val="00940842"/>
    <w:rsid w:val="00940D84"/>
    <w:rsid w:val="00940FD2"/>
    <w:rsid w:val="009425F1"/>
    <w:rsid w:val="00944404"/>
    <w:rsid w:val="009461B5"/>
    <w:rsid w:val="00946324"/>
    <w:rsid w:val="00946D60"/>
    <w:rsid w:val="00946ED6"/>
    <w:rsid w:val="00947C11"/>
    <w:rsid w:val="00947FB4"/>
    <w:rsid w:val="00952C61"/>
    <w:rsid w:val="00952E5C"/>
    <w:rsid w:val="00954464"/>
    <w:rsid w:val="009544A8"/>
    <w:rsid w:val="009546D3"/>
    <w:rsid w:val="009549BB"/>
    <w:rsid w:val="0095564E"/>
    <w:rsid w:val="00955C7D"/>
    <w:rsid w:val="00955E36"/>
    <w:rsid w:val="009573AB"/>
    <w:rsid w:val="00957A2E"/>
    <w:rsid w:val="00960D0A"/>
    <w:rsid w:val="00960DD7"/>
    <w:rsid w:val="00962FCC"/>
    <w:rsid w:val="00964A16"/>
    <w:rsid w:val="00966029"/>
    <w:rsid w:val="0097007A"/>
    <w:rsid w:val="009702FA"/>
    <w:rsid w:val="009708F2"/>
    <w:rsid w:val="00970BD3"/>
    <w:rsid w:val="00972041"/>
    <w:rsid w:val="009726B4"/>
    <w:rsid w:val="00972EA9"/>
    <w:rsid w:val="009730F7"/>
    <w:rsid w:val="009742E3"/>
    <w:rsid w:val="0097521C"/>
    <w:rsid w:val="009773CB"/>
    <w:rsid w:val="009775E5"/>
    <w:rsid w:val="00977997"/>
    <w:rsid w:val="009806DF"/>
    <w:rsid w:val="009836A2"/>
    <w:rsid w:val="00983CF9"/>
    <w:rsid w:val="00983F3B"/>
    <w:rsid w:val="009848E8"/>
    <w:rsid w:val="00984C56"/>
    <w:rsid w:val="00985BA9"/>
    <w:rsid w:val="0098692B"/>
    <w:rsid w:val="0098749B"/>
    <w:rsid w:val="0099206E"/>
    <w:rsid w:val="009953BE"/>
    <w:rsid w:val="00995551"/>
    <w:rsid w:val="009960DD"/>
    <w:rsid w:val="00996731"/>
    <w:rsid w:val="00997A0D"/>
    <w:rsid w:val="00997FCE"/>
    <w:rsid w:val="009A0603"/>
    <w:rsid w:val="009A1C1A"/>
    <w:rsid w:val="009A24AD"/>
    <w:rsid w:val="009A2807"/>
    <w:rsid w:val="009A3737"/>
    <w:rsid w:val="009A4A97"/>
    <w:rsid w:val="009A4B68"/>
    <w:rsid w:val="009A7F1A"/>
    <w:rsid w:val="009B0656"/>
    <w:rsid w:val="009B2F7C"/>
    <w:rsid w:val="009B36D0"/>
    <w:rsid w:val="009B3F8D"/>
    <w:rsid w:val="009B4362"/>
    <w:rsid w:val="009B449C"/>
    <w:rsid w:val="009B4AB3"/>
    <w:rsid w:val="009B4E0C"/>
    <w:rsid w:val="009B55FB"/>
    <w:rsid w:val="009B5FAA"/>
    <w:rsid w:val="009B6138"/>
    <w:rsid w:val="009B65AB"/>
    <w:rsid w:val="009B728A"/>
    <w:rsid w:val="009B7355"/>
    <w:rsid w:val="009B7573"/>
    <w:rsid w:val="009B798A"/>
    <w:rsid w:val="009B7CC7"/>
    <w:rsid w:val="009C004B"/>
    <w:rsid w:val="009C011B"/>
    <w:rsid w:val="009C0E16"/>
    <w:rsid w:val="009C128D"/>
    <w:rsid w:val="009C21FC"/>
    <w:rsid w:val="009C3370"/>
    <w:rsid w:val="009C3A24"/>
    <w:rsid w:val="009C4F4F"/>
    <w:rsid w:val="009C5E95"/>
    <w:rsid w:val="009D13EB"/>
    <w:rsid w:val="009D1C54"/>
    <w:rsid w:val="009D20F6"/>
    <w:rsid w:val="009D2402"/>
    <w:rsid w:val="009D2D2E"/>
    <w:rsid w:val="009D3003"/>
    <w:rsid w:val="009D3237"/>
    <w:rsid w:val="009D3DE7"/>
    <w:rsid w:val="009D48D9"/>
    <w:rsid w:val="009D4A1E"/>
    <w:rsid w:val="009D63FA"/>
    <w:rsid w:val="009D672A"/>
    <w:rsid w:val="009D7BC8"/>
    <w:rsid w:val="009E01AE"/>
    <w:rsid w:val="009E1827"/>
    <w:rsid w:val="009E2931"/>
    <w:rsid w:val="009E56B5"/>
    <w:rsid w:val="009E65FC"/>
    <w:rsid w:val="009E6856"/>
    <w:rsid w:val="009E6A9D"/>
    <w:rsid w:val="009F0D6F"/>
    <w:rsid w:val="009F1AA9"/>
    <w:rsid w:val="009F4713"/>
    <w:rsid w:val="009F4858"/>
    <w:rsid w:val="009F49B2"/>
    <w:rsid w:val="009F72B8"/>
    <w:rsid w:val="009F75AA"/>
    <w:rsid w:val="009F7DC3"/>
    <w:rsid w:val="00A0160B"/>
    <w:rsid w:val="00A02DB7"/>
    <w:rsid w:val="00A04056"/>
    <w:rsid w:val="00A05041"/>
    <w:rsid w:val="00A05D79"/>
    <w:rsid w:val="00A077F1"/>
    <w:rsid w:val="00A07B88"/>
    <w:rsid w:val="00A11219"/>
    <w:rsid w:val="00A11799"/>
    <w:rsid w:val="00A12176"/>
    <w:rsid w:val="00A124E8"/>
    <w:rsid w:val="00A1366C"/>
    <w:rsid w:val="00A144A3"/>
    <w:rsid w:val="00A14B32"/>
    <w:rsid w:val="00A15072"/>
    <w:rsid w:val="00A15322"/>
    <w:rsid w:val="00A16D6F"/>
    <w:rsid w:val="00A17E0A"/>
    <w:rsid w:val="00A20485"/>
    <w:rsid w:val="00A21D79"/>
    <w:rsid w:val="00A2254C"/>
    <w:rsid w:val="00A232CF"/>
    <w:rsid w:val="00A23D68"/>
    <w:rsid w:val="00A246BE"/>
    <w:rsid w:val="00A25F2A"/>
    <w:rsid w:val="00A26360"/>
    <w:rsid w:val="00A27FD7"/>
    <w:rsid w:val="00A30176"/>
    <w:rsid w:val="00A32D7D"/>
    <w:rsid w:val="00A32E5E"/>
    <w:rsid w:val="00A33412"/>
    <w:rsid w:val="00A33985"/>
    <w:rsid w:val="00A33DDD"/>
    <w:rsid w:val="00A344A8"/>
    <w:rsid w:val="00A34BEE"/>
    <w:rsid w:val="00A3578E"/>
    <w:rsid w:val="00A36CC6"/>
    <w:rsid w:val="00A372B7"/>
    <w:rsid w:val="00A37F6C"/>
    <w:rsid w:val="00A400AA"/>
    <w:rsid w:val="00A40211"/>
    <w:rsid w:val="00A40279"/>
    <w:rsid w:val="00A406C7"/>
    <w:rsid w:val="00A40933"/>
    <w:rsid w:val="00A4275E"/>
    <w:rsid w:val="00A42CCC"/>
    <w:rsid w:val="00A449B0"/>
    <w:rsid w:val="00A46821"/>
    <w:rsid w:val="00A46E22"/>
    <w:rsid w:val="00A470A4"/>
    <w:rsid w:val="00A533F9"/>
    <w:rsid w:val="00A53AFA"/>
    <w:rsid w:val="00A53EB9"/>
    <w:rsid w:val="00A5445B"/>
    <w:rsid w:val="00A54FF6"/>
    <w:rsid w:val="00A55AF6"/>
    <w:rsid w:val="00A607C9"/>
    <w:rsid w:val="00A629AA"/>
    <w:rsid w:val="00A62BFC"/>
    <w:rsid w:val="00A62FA3"/>
    <w:rsid w:val="00A64326"/>
    <w:rsid w:val="00A64F31"/>
    <w:rsid w:val="00A660B7"/>
    <w:rsid w:val="00A66176"/>
    <w:rsid w:val="00A67866"/>
    <w:rsid w:val="00A67D4D"/>
    <w:rsid w:val="00A70C7C"/>
    <w:rsid w:val="00A71FB4"/>
    <w:rsid w:val="00A7267D"/>
    <w:rsid w:val="00A72A61"/>
    <w:rsid w:val="00A72B29"/>
    <w:rsid w:val="00A75464"/>
    <w:rsid w:val="00A7550B"/>
    <w:rsid w:val="00A758DC"/>
    <w:rsid w:val="00A75937"/>
    <w:rsid w:val="00A76F61"/>
    <w:rsid w:val="00A83AA2"/>
    <w:rsid w:val="00A85594"/>
    <w:rsid w:val="00A90403"/>
    <w:rsid w:val="00A90700"/>
    <w:rsid w:val="00A918E1"/>
    <w:rsid w:val="00A91CA5"/>
    <w:rsid w:val="00A92537"/>
    <w:rsid w:val="00A926EA"/>
    <w:rsid w:val="00A942C3"/>
    <w:rsid w:val="00A947F6"/>
    <w:rsid w:val="00A967B5"/>
    <w:rsid w:val="00A96A9F"/>
    <w:rsid w:val="00AA012A"/>
    <w:rsid w:val="00AA0280"/>
    <w:rsid w:val="00AA1E4B"/>
    <w:rsid w:val="00AA2175"/>
    <w:rsid w:val="00AA2A8E"/>
    <w:rsid w:val="00AA3381"/>
    <w:rsid w:val="00AA3F32"/>
    <w:rsid w:val="00AA4FDD"/>
    <w:rsid w:val="00AA56B4"/>
    <w:rsid w:val="00AA7349"/>
    <w:rsid w:val="00AA78CA"/>
    <w:rsid w:val="00AB0403"/>
    <w:rsid w:val="00AB2131"/>
    <w:rsid w:val="00AB40EB"/>
    <w:rsid w:val="00AB46AF"/>
    <w:rsid w:val="00AB6884"/>
    <w:rsid w:val="00AB7352"/>
    <w:rsid w:val="00AB795D"/>
    <w:rsid w:val="00AC0B25"/>
    <w:rsid w:val="00AC2ACB"/>
    <w:rsid w:val="00AC3A62"/>
    <w:rsid w:val="00AC3C82"/>
    <w:rsid w:val="00AC44DF"/>
    <w:rsid w:val="00AC5132"/>
    <w:rsid w:val="00AC5A4F"/>
    <w:rsid w:val="00AC671B"/>
    <w:rsid w:val="00AC681F"/>
    <w:rsid w:val="00AD0633"/>
    <w:rsid w:val="00AD3086"/>
    <w:rsid w:val="00AD6CD7"/>
    <w:rsid w:val="00AD715A"/>
    <w:rsid w:val="00AD79DD"/>
    <w:rsid w:val="00AE24FC"/>
    <w:rsid w:val="00AE32D8"/>
    <w:rsid w:val="00AE3579"/>
    <w:rsid w:val="00AE4BF3"/>
    <w:rsid w:val="00AE52B5"/>
    <w:rsid w:val="00AE6B3F"/>
    <w:rsid w:val="00AE71D7"/>
    <w:rsid w:val="00AF0688"/>
    <w:rsid w:val="00AF21BA"/>
    <w:rsid w:val="00AF286D"/>
    <w:rsid w:val="00AF2920"/>
    <w:rsid w:val="00AF3227"/>
    <w:rsid w:val="00AF403F"/>
    <w:rsid w:val="00AF79F6"/>
    <w:rsid w:val="00B01A0C"/>
    <w:rsid w:val="00B030E6"/>
    <w:rsid w:val="00B032B0"/>
    <w:rsid w:val="00B0463D"/>
    <w:rsid w:val="00B057C8"/>
    <w:rsid w:val="00B05BC0"/>
    <w:rsid w:val="00B0691F"/>
    <w:rsid w:val="00B07413"/>
    <w:rsid w:val="00B10134"/>
    <w:rsid w:val="00B115A9"/>
    <w:rsid w:val="00B15077"/>
    <w:rsid w:val="00B150DB"/>
    <w:rsid w:val="00B15F7B"/>
    <w:rsid w:val="00B20BB0"/>
    <w:rsid w:val="00B20C18"/>
    <w:rsid w:val="00B211A2"/>
    <w:rsid w:val="00B21573"/>
    <w:rsid w:val="00B22A06"/>
    <w:rsid w:val="00B23066"/>
    <w:rsid w:val="00B23D36"/>
    <w:rsid w:val="00B24B01"/>
    <w:rsid w:val="00B24C09"/>
    <w:rsid w:val="00B27726"/>
    <w:rsid w:val="00B277CE"/>
    <w:rsid w:val="00B3156B"/>
    <w:rsid w:val="00B331E3"/>
    <w:rsid w:val="00B3616D"/>
    <w:rsid w:val="00B36AAF"/>
    <w:rsid w:val="00B3752F"/>
    <w:rsid w:val="00B40108"/>
    <w:rsid w:val="00B40FD2"/>
    <w:rsid w:val="00B411FF"/>
    <w:rsid w:val="00B416B2"/>
    <w:rsid w:val="00B416C9"/>
    <w:rsid w:val="00B41D92"/>
    <w:rsid w:val="00B42284"/>
    <w:rsid w:val="00B423D4"/>
    <w:rsid w:val="00B42457"/>
    <w:rsid w:val="00B42B5F"/>
    <w:rsid w:val="00B45305"/>
    <w:rsid w:val="00B4751C"/>
    <w:rsid w:val="00B502EF"/>
    <w:rsid w:val="00B51A39"/>
    <w:rsid w:val="00B52725"/>
    <w:rsid w:val="00B537AF"/>
    <w:rsid w:val="00B55273"/>
    <w:rsid w:val="00B55781"/>
    <w:rsid w:val="00B56705"/>
    <w:rsid w:val="00B57C05"/>
    <w:rsid w:val="00B60B6B"/>
    <w:rsid w:val="00B62F95"/>
    <w:rsid w:val="00B651E0"/>
    <w:rsid w:val="00B656E9"/>
    <w:rsid w:val="00B66539"/>
    <w:rsid w:val="00B66A99"/>
    <w:rsid w:val="00B675A8"/>
    <w:rsid w:val="00B67BDE"/>
    <w:rsid w:val="00B702A6"/>
    <w:rsid w:val="00B70495"/>
    <w:rsid w:val="00B72D7D"/>
    <w:rsid w:val="00B72E44"/>
    <w:rsid w:val="00B74B39"/>
    <w:rsid w:val="00B74CF7"/>
    <w:rsid w:val="00B74DA3"/>
    <w:rsid w:val="00B75271"/>
    <w:rsid w:val="00B76EA5"/>
    <w:rsid w:val="00B81A4C"/>
    <w:rsid w:val="00B832F8"/>
    <w:rsid w:val="00B83D0D"/>
    <w:rsid w:val="00B84030"/>
    <w:rsid w:val="00B847CD"/>
    <w:rsid w:val="00B8567D"/>
    <w:rsid w:val="00B86241"/>
    <w:rsid w:val="00B86E06"/>
    <w:rsid w:val="00B91371"/>
    <w:rsid w:val="00B91D92"/>
    <w:rsid w:val="00B92A13"/>
    <w:rsid w:val="00B949F6"/>
    <w:rsid w:val="00B951E9"/>
    <w:rsid w:val="00B96AA1"/>
    <w:rsid w:val="00B96FBD"/>
    <w:rsid w:val="00BA06C2"/>
    <w:rsid w:val="00BA07BB"/>
    <w:rsid w:val="00BA0C2D"/>
    <w:rsid w:val="00BA0EFE"/>
    <w:rsid w:val="00BA2969"/>
    <w:rsid w:val="00BA449B"/>
    <w:rsid w:val="00BA51CB"/>
    <w:rsid w:val="00BA6CF1"/>
    <w:rsid w:val="00BA6DE2"/>
    <w:rsid w:val="00BA78E9"/>
    <w:rsid w:val="00BB1AE4"/>
    <w:rsid w:val="00BB2F09"/>
    <w:rsid w:val="00BB3142"/>
    <w:rsid w:val="00BB4341"/>
    <w:rsid w:val="00BB5804"/>
    <w:rsid w:val="00BB7ABD"/>
    <w:rsid w:val="00BC0161"/>
    <w:rsid w:val="00BC080D"/>
    <w:rsid w:val="00BC0916"/>
    <w:rsid w:val="00BC132B"/>
    <w:rsid w:val="00BC1CF6"/>
    <w:rsid w:val="00BC545C"/>
    <w:rsid w:val="00BC6164"/>
    <w:rsid w:val="00BC6744"/>
    <w:rsid w:val="00BD060E"/>
    <w:rsid w:val="00BD104A"/>
    <w:rsid w:val="00BD3CA1"/>
    <w:rsid w:val="00BD3FE5"/>
    <w:rsid w:val="00BD53D2"/>
    <w:rsid w:val="00BD61AF"/>
    <w:rsid w:val="00BD6E5C"/>
    <w:rsid w:val="00BE056F"/>
    <w:rsid w:val="00BE165F"/>
    <w:rsid w:val="00BE177C"/>
    <w:rsid w:val="00BE26C3"/>
    <w:rsid w:val="00BE43C7"/>
    <w:rsid w:val="00BE4642"/>
    <w:rsid w:val="00BE4D96"/>
    <w:rsid w:val="00BE5AB4"/>
    <w:rsid w:val="00BE727B"/>
    <w:rsid w:val="00BE76FA"/>
    <w:rsid w:val="00BF0DF5"/>
    <w:rsid w:val="00BF21FA"/>
    <w:rsid w:val="00BF23BA"/>
    <w:rsid w:val="00BF5856"/>
    <w:rsid w:val="00BF6503"/>
    <w:rsid w:val="00BF6CEF"/>
    <w:rsid w:val="00BF71A9"/>
    <w:rsid w:val="00BF77E1"/>
    <w:rsid w:val="00C0127B"/>
    <w:rsid w:val="00C01E63"/>
    <w:rsid w:val="00C02A28"/>
    <w:rsid w:val="00C02F36"/>
    <w:rsid w:val="00C03929"/>
    <w:rsid w:val="00C05BA7"/>
    <w:rsid w:val="00C063EF"/>
    <w:rsid w:val="00C10DD7"/>
    <w:rsid w:val="00C126CD"/>
    <w:rsid w:val="00C14F0B"/>
    <w:rsid w:val="00C158F9"/>
    <w:rsid w:val="00C15BE1"/>
    <w:rsid w:val="00C204B5"/>
    <w:rsid w:val="00C22343"/>
    <w:rsid w:val="00C23125"/>
    <w:rsid w:val="00C23344"/>
    <w:rsid w:val="00C2350C"/>
    <w:rsid w:val="00C236BF"/>
    <w:rsid w:val="00C23833"/>
    <w:rsid w:val="00C241B4"/>
    <w:rsid w:val="00C2477A"/>
    <w:rsid w:val="00C24E92"/>
    <w:rsid w:val="00C27560"/>
    <w:rsid w:val="00C275F8"/>
    <w:rsid w:val="00C30D99"/>
    <w:rsid w:val="00C31691"/>
    <w:rsid w:val="00C32773"/>
    <w:rsid w:val="00C34875"/>
    <w:rsid w:val="00C349B1"/>
    <w:rsid w:val="00C37D07"/>
    <w:rsid w:val="00C419B9"/>
    <w:rsid w:val="00C45337"/>
    <w:rsid w:val="00C45991"/>
    <w:rsid w:val="00C4606E"/>
    <w:rsid w:val="00C461C7"/>
    <w:rsid w:val="00C46F43"/>
    <w:rsid w:val="00C51B31"/>
    <w:rsid w:val="00C51F39"/>
    <w:rsid w:val="00C5223E"/>
    <w:rsid w:val="00C5225C"/>
    <w:rsid w:val="00C5314B"/>
    <w:rsid w:val="00C53154"/>
    <w:rsid w:val="00C54DD6"/>
    <w:rsid w:val="00C552D5"/>
    <w:rsid w:val="00C557F8"/>
    <w:rsid w:val="00C56D93"/>
    <w:rsid w:val="00C60FD9"/>
    <w:rsid w:val="00C616F3"/>
    <w:rsid w:val="00C62032"/>
    <w:rsid w:val="00C62BEB"/>
    <w:rsid w:val="00C634A4"/>
    <w:rsid w:val="00C639AD"/>
    <w:rsid w:val="00C63FE7"/>
    <w:rsid w:val="00C6430B"/>
    <w:rsid w:val="00C6432B"/>
    <w:rsid w:val="00C6533E"/>
    <w:rsid w:val="00C6564F"/>
    <w:rsid w:val="00C6624A"/>
    <w:rsid w:val="00C669E5"/>
    <w:rsid w:val="00C66F9B"/>
    <w:rsid w:val="00C67690"/>
    <w:rsid w:val="00C70591"/>
    <w:rsid w:val="00C7090F"/>
    <w:rsid w:val="00C722CD"/>
    <w:rsid w:val="00C73522"/>
    <w:rsid w:val="00C73544"/>
    <w:rsid w:val="00C74728"/>
    <w:rsid w:val="00C74842"/>
    <w:rsid w:val="00C7516A"/>
    <w:rsid w:val="00C759CB"/>
    <w:rsid w:val="00C777A3"/>
    <w:rsid w:val="00C7781E"/>
    <w:rsid w:val="00C800D0"/>
    <w:rsid w:val="00C80820"/>
    <w:rsid w:val="00C82011"/>
    <w:rsid w:val="00C8373E"/>
    <w:rsid w:val="00C83F9D"/>
    <w:rsid w:val="00C8682E"/>
    <w:rsid w:val="00C872BD"/>
    <w:rsid w:val="00C87B8F"/>
    <w:rsid w:val="00C903F1"/>
    <w:rsid w:val="00C90513"/>
    <w:rsid w:val="00C90F32"/>
    <w:rsid w:val="00C91352"/>
    <w:rsid w:val="00C91700"/>
    <w:rsid w:val="00C91F38"/>
    <w:rsid w:val="00C92020"/>
    <w:rsid w:val="00CA042B"/>
    <w:rsid w:val="00CA1265"/>
    <w:rsid w:val="00CA132F"/>
    <w:rsid w:val="00CA5267"/>
    <w:rsid w:val="00CA55B5"/>
    <w:rsid w:val="00CA6039"/>
    <w:rsid w:val="00CA6F06"/>
    <w:rsid w:val="00CA7A33"/>
    <w:rsid w:val="00CB1082"/>
    <w:rsid w:val="00CB1129"/>
    <w:rsid w:val="00CB1700"/>
    <w:rsid w:val="00CB2E80"/>
    <w:rsid w:val="00CB3103"/>
    <w:rsid w:val="00CB503F"/>
    <w:rsid w:val="00CB5502"/>
    <w:rsid w:val="00CB558C"/>
    <w:rsid w:val="00CB78FE"/>
    <w:rsid w:val="00CB7C16"/>
    <w:rsid w:val="00CC0BFC"/>
    <w:rsid w:val="00CC18FF"/>
    <w:rsid w:val="00CC20F8"/>
    <w:rsid w:val="00CC255E"/>
    <w:rsid w:val="00CC29F8"/>
    <w:rsid w:val="00CC2D4C"/>
    <w:rsid w:val="00CC37EE"/>
    <w:rsid w:val="00CC499D"/>
    <w:rsid w:val="00CC5031"/>
    <w:rsid w:val="00CD1316"/>
    <w:rsid w:val="00CD1350"/>
    <w:rsid w:val="00CD18EE"/>
    <w:rsid w:val="00CD210B"/>
    <w:rsid w:val="00CD2620"/>
    <w:rsid w:val="00CD60A3"/>
    <w:rsid w:val="00CD62D0"/>
    <w:rsid w:val="00CD6937"/>
    <w:rsid w:val="00CE0C07"/>
    <w:rsid w:val="00CE23E4"/>
    <w:rsid w:val="00CE461B"/>
    <w:rsid w:val="00CE4688"/>
    <w:rsid w:val="00CE4BB5"/>
    <w:rsid w:val="00CE4EC9"/>
    <w:rsid w:val="00CE56D0"/>
    <w:rsid w:val="00CE5BE4"/>
    <w:rsid w:val="00CE5EBB"/>
    <w:rsid w:val="00CE64F9"/>
    <w:rsid w:val="00CF139A"/>
    <w:rsid w:val="00CF3ACC"/>
    <w:rsid w:val="00CF59F5"/>
    <w:rsid w:val="00CF7F94"/>
    <w:rsid w:val="00D00092"/>
    <w:rsid w:val="00D0093A"/>
    <w:rsid w:val="00D03E8A"/>
    <w:rsid w:val="00D070D5"/>
    <w:rsid w:val="00D07E65"/>
    <w:rsid w:val="00D10391"/>
    <w:rsid w:val="00D10974"/>
    <w:rsid w:val="00D10F3A"/>
    <w:rsid w:val="00D111C4"/>
    <w:rsid w:val="00D12F28"/>
    <w:rsid w:val="00D133FA"/>
    <w:rsid w:val="00D14E6C"/>
    <w:rsid w:val="00D161B1"/>
    <w:rsid w:val="00D16DB9"/>
    <w:rsid w:val="00D17A97"/>
    <w:rsid w:val="00D17C79"/>
    <w:rsid w:val="00D200FA"/>
    <w:rsid w:val="00D20AD5"/>
    <w:rsid w:val="00D20E8D"/>
    <w:rsid w:val="00D227C4"/>
    <w:rsid w:val="00D232B2"/>
    <w:rsid w:val="00D239AF"/>
    <w:rsid w:val="00D23CD9"/>
    <w:rsid w:val="00D2471E"/>
    <w:rsid w:val="00D24DC6"/>
    <w:rsid w:val="00D24ECA"/>
    <w:rsid w:val="00D2541A"/>
    <w:rsid w:val="00D26812"/>
    <w:rsid w:val="00D26B0E"/>
    <w:rsid w:val="00D274EB"/>
    <w:rsid w:val="00D30916"/>
    <w:rsid w:val="00D30A91"/>
    <w:rsid w:val="00D3175E"/>
    <w:rsid w:val="00D32C0A"/>
    <w:rsid w:val="00D32DC0"/>
    <w:rsid w:val="00D33CAA"/>
    <w:rsid w:val="00D34141"/>
    <w:rsid w:val="00D35A9A"/>
    <w:rsid w:val="00D35E88"/>
    <w:rsid w:val="00D4105B"/>
    <w:rsid w:val="00D44C05"/>
    <w:rsid w:val="00D450B5"/>
    <w:rsid w:val="00D45779"/>
    <w:rsid w:val="00D475B0"/>
    <w:rsid w:val="00D4762D"/>
    <w:rsid w:val="00D53A39"/>
    <w:rsid w:val="00D54662"/>
    <w:rsid w:val="00D54C50"/>
    <w:rsid w:val="00D57650"/>
    <w:rsid w:val="00D6117F"/>
    <w:rsid w:val="00D6203F"/>
    <w:rsid w:val="00D623FE"/>
    <w:rsid w:val="00D66838"/>
    <w:rsid w:val="00D67758"/>
    <w:rsid w:val="00D7082F"/>
    <w:rsid w:val="00D71427"/>
    <w:rsid w:val="00D7421A"/>
    <w:rsid w:val="00D74B66"/>
    <w:rsid w:val="00D758EB"/>
    <w:rsid w:val="00D768FB"/>
    <w:rsid w:val="00D76B00"/>
    <w:rsid w:val="00D777AE"/>
    <w:rsid w:val="00D77805"/>
    <w:rsid w:val="00D805F8"/>
    <w:rsid w:val="00D826DC"/>
    <w:rsid w:val="00D838B8"/>
    <w:rsid w:val="00D83E0B"/>
    <w:rsid w:val="00D8612F"/>
    <w:rsid w:val="00D87C40"/>
    <w:rsid w:val="00D90053"/>
    <w:rsid w:val="00D91076"/>
    <w:rsid w:val="00D91459"/>
    <w:rsid w:val="00D92BCB"/>
    <w:rsid w:val="00D93C3B"/>
    <w:rsid w:val="00D93E20"/>
    <w:rsid w:val="00D94468"/>
    <w:rsid w:val="00D94F33"/>
    <w:rsid w:val="00D95188"/>
    <w:rsid w:val="00D9668C"/>
    <w:rsid w:val="00D97538"/>
    <w:rsid w:val="00D97CD9"/>
    <w:rsid w:val="00DA0A09"/>
    <w:rsid w:val="00DA11C4"/>
    <w:rsid w:val="00DA2DE9"/>
    <w:rsid w:val="00DA5E29"/>
    <w:rsid w:val="00DA6FC6"/>
    <w:rsid w:val="00DB058F"/>
    <w:rsid w:val="00DB1455"/>
    <w:rsid w:val="00DB1829"/>
    <w:rsid w:val="00DB330B"/>
    <w:rsid w:val="00DB417D"/>
    <w:rsid w:val="00DB4A2B"/>
    <w:rsid w:val="00DB51A1"/>
    <w:rsid w:val="00DB5BDF"/>
    <w:rsid w:val="00DB61AC"/>
    <w:rsid w:val="00DB79F4"/>
    <w:rsid w:val="00DB7BE5"/>
    <w:rsid w:val="00DC0DB7"/>
    <w:rsid w:val="00DC11D7"/>
    <w:rsid w:val="00DC28D1"/>
    <w:rsid w:val="00DC3D05"/>
    <w:rsid w:val="00DC405D"/>
    <w:rsid w:val="00DC46E0"/>
    <w:rsid w:val="00DC5CD1"/>
    <w:rsid w:val="00DD0311"/>
    <w:rsid w:val="00DD0914"/>
    <w:rsid w:val="00DD0DAC"/>
    <w:rsid w:val="00DD144C"/>
    <w:rsid w:val="00DD2577"/>
    <w:rsid w:val="00DD297C"/>
    <w:rsid w:val="00DD31F0"/>
    <w:rsid w:val="00DD53A0"/>
    <w:rsid w:val="00DD6E57"/>
    <w:rsid w:val="00DD7BEA"/>
    <w:rsid w:val="00DE1B8C"/>
    <w:rsid w:val="00DE287C"/>
    <w:rsid w:val="00DE42FC"/>
    <w:rsid w:val="00DE7046"/>
    <w:rsid w:val="00DF0909"/>
    <w:rsid w:val="00DF0E48"/>
    <w:rsid w:val="00DF28B6"/>
    <w:rsid w:val="00DF3364"/>
    <w:rsid w:val="00DF3C31"/>
    <w:rsid w:val="00DF4187"/>
    <w:rsid w:val="00DF42F4"/>
    <w:rsid w:val="00DF6A80"/>
    <w:rsid w:val="00DF758B"/>
    <w:rsid w:val="00E007A9"/>
    <w:rsid w:val="00E0193C"/>
    <w:rsid w:val="00E020B4"/>
    <w:rsid w:val="00E02A77"/>
    <w:rsid w:val="00E032B7"/>
    <w:rsid w:val="00E03494"/>
    <w:rsid w:val="00E0700E"/>
    <w:rsid w:val="00E072B7"/>
    <w:rsid w:val="00E10BC1"/>
    <w:rsid w:val="00E110B4"/>
    <w:rsid w:val="00E11FEA"/>
    <w:rsid w:val="00E120C7"/>
    <w:rsid w:val="00E14A5A"/>
    <w:rsid w:val="00E14E09"/>
    <w:rsid w:val="00E1521E"/>
    <w:rsid w:val="00E152A2"/>
    <w:rsid w:val="00E155B1"/>
    <w:rsid w:val="00E162ED"/>
    <w:rsid w:val="00E16960"/>
    <w:rsid w:val="00E17808"/>
    <w:rsid w:val="00E17DEF"/>
    <w:rsid w:val="00E203AE"/>
    <w:rsid w:val="00E21A7B"/>
    <w:rsid w:val="00E21B35"/>
    <w:rsid w:val="00E21FB8"/>
    <w:rsid w:val="00E22022"/>
    <w:rsid w:val="00E22FE5"/>
    <w:rsid w:val="00E2346D"/>
    <w:rsid w:val="00E24115"/>
    <w:rsid w:val="00E2423A"/>
    <w:rsid w:val="00E24EE4"/>
    <w:rsid w:val="00E265A8"/>
    <w:rsid w:val="00E27C31"/>
    <w:rsid w:val="00E27DD9"/>
    <w:rsid w:val="00E27FA8"/>
    <w:rsid w:val="00E325EE"/>
    <w:rsid w:val="00E32F60"/>
    <w:rsid w:val="00E3303E"/>
    <w:rsid w:val="00E33857"/>
    <w:rsid w:val="00E3421F"/>
    <w:rsid w:val="00E349AA"/>
    <w:rsid w:val="00E3617B"/>
    <w:rsid w:val="00E405FD"/>
    <w:rsid w:val="00E427AF"/>
    <w:rsid w:val="00E4311D"/>
    <w:rsid w:val="00E43F49"/>
    <w:rsid w:val="00E44224"/>
    <w:rsid w:val="00E448FB"/>
    <w:rsid w:val="00E44CF4"/>
    <w:rsid w:val="00E45507"/>
    <w:rsid w:val="00E45EF1"/>
    <w:rsid w:val="00E4698B"/>
    <w:rsid w:val="00E47C48"/>
    <w:rsid w:val="00E50655"/>
    <w:rsid w:val="00E508EC"/>
    <w:rsid w:val="00E51BC2"/>
    <w:rsid w:val="00E52FD2"/>
    <w:rsid w:val="00E53D5C"/>
    <w:rsid w:val="00E5469E"/>
    <w:rsid w:val="00E5590B"/>
    <w:rsid w:val="00E55B9F"/>
    <w:rsid w:val="00E576E7"/>
    <w:rsid w:val="00E57F55"/>
    <w:rsid w:val="00E60FEB"/>
    <w:rsid w:val="00E61DD1"/>
    <w:rsid w:val="00E62346"/>
    <w:rsid w:val="00E64135"/>
    <w:rsid w:val="00E64C9A"/>
    <w:rsid w:val="00E65A76"/>
    <w:rsid w:val="00E6663A"/>
    <w:rsid w:val="00E66F40"/>
    <w:rsid w:val="00E672DA"/>
    <w:rsid w:val="00E67312"/>
    <w:rsid w:val="00E70958"/>
    <w:rsid w:val="00E70F39"/>
    <w:rsid w:val="00E71571"/>
    <w:rsid w:val="00E720A4"/>
    <w:rsid w:val="00E74165"/>
    <w:rsid w:val="00E754A0"/>
    <w:rsid w:val="00E756D5"/>
    <w:rsid w:val="00E75C47"/>
    <w:rsid w:val="00E75E34"/>
    <w:rsid w:val="00E75FF0"/>
    <w:rsid w:val="00E770FC"/>
    <w:rsid w:val="00E80639"/>
    <w:rsid w:val="00E807DB"/>
    <w:rsid w:val="00E83C58"/>
    <w:rsid w:val="00E8583E"/>
    <w:rsid w:val="00E864E2"/>
    <w:rsid w:val="00E86BE8"/>
    <w:rsid w:val="00E86D58"/>
    <w:rsid w:val="00E8719D"/>
    <w:rsid w:val="00E9062A"/>
    <w:rsid w:val="00E91630"/>
    <w:rsid w:val="00E916C5"/>
    <w:rsid w:val="00E920AC"/>
    <w:rsid w:val="00E92B9A"/>
    <w:rsid w:val="00E94117"/>
    <w:rsid w:val="00E941EB"/>
    <w:rsid w:val="00E957B7"/>
    <w:rsid w:val="00E95E4E"/>
    <w:rsid w:val="00E96B69"/>
    <w:rsid w:val="00E972CC"/>
    <w:rsid w:val="00EA0072"/>
    <w:rsid w:val="00EA143B"/>
    <w:rsid w:val="00EA1A31"/>
    <w:rsid w:val="00EA39ED"/>
    <w:rsid w:val="00EA3AE3"/>
    <w:rsid w:val="00EA3ED6"/>
    <w:rsid w:val="00EA4514"/>
    <w:rsid w:val="00EA497A"/>
    <w:rsid w:val="00EA4D81"/>
    <w:rsid w:val="00EA5E38"/>
    <w:rsid w:val="00EA627C"/>
    <w:rsid w:val="00EA7574"/>
    <w:rsid w:val="00EA79C7"/>
    <w:rsid w:val="00EA7ABF"/>
    <w:rsid w:val="00EB1EAB"/>
    <w:rsid w:val="00EB1FF4"/>
    <w:rsid w:val="00EB25C9"/>
    <w:rsid w:val="00EB30F6"/>
    <w:rsid w:val="00EB436B"/>
    <w:rsid w:val="00EB505E"/>
    <w:rsid w:val="00EB57B1"/>
    <w:rsid w:val="00EB66EB"/>
    <w:rsid w:val="00EC1B50"/>
    <w:rsid w:val="00EC1FCF"/>
    <w:rsid w:val="00EC240E"/>
    <w:rsid w:val="00EC2586"/>
    <w:rsid w:val="00EC3254"/>
    <w:rsid w:val="00EC41B0"/>
    <w:rsid w:val="00EC686C"/>
    <w:rsid w:val="00ED13B6"/>
    <w:rsid w:val="00ED2447"/>
    <w:rsid w:val="00ED3418"/>
    <w:rsid w:val="00ED4CBE"/>
    <w:rsid w:val="00ED7678"/>
    <w:rsid w:val="00EE16E3"/>
    <w:rsid w:val="00EE1813"/>
    <w:rsid w:val="00EE1DC5"/>
    <w:rsid w:val="00EE2605"/>
    <w:rsid w:val="00EE26FC"/>
    <w:rsid w:val="00EE2D15"/>
    <w:rsid w:val="00EE30BE"/>
    <w:rsid w:val="00EE3D4B"/>
    <w:rsid w:val="00EE41C8"/>
    <w:rsid w:val="00EE563B"/>
    <w:rsid w:val="00EE5ADD"/>
    <w:rsid w:val="00EE6EA4"/>
    <w:rsid w:val="00EE7196"/>
    <w:rsid w:val="00EE7289"/>
    <w:rsid w:val="00EF2367"/>
    <w:rsid w:val="00EF346B"/>
    <w:rsid w:val="00EF43EE"/>
    <w:rsid w:val="00EF4720"/>
    <w:rsid w:val="00EF4A3E"/>
    <w:rsid w:val="00EF504D"/>
    <w:rsid w:val="00EF6A97"/>
    <w:rsid w:val="00EF6B50"/>
    <w:rsid w:val="00EF6C77"/>
    <w:rsid w:val="00F0015E"/>
    <w:rsid w:val="00F0017C"/>
    <w:rsid w:val="00F01401"/>
    <w:rsid w:val="00F0299C"/>
    <w:rsid w:val="00F02C99"/>
    <w:rsid w:val="00F04A1E"/>
    <w:rsid w:val="00F04E0B"/>
    <w:rsid w:val="00F103EA"/>
    <w:rsid w:val="00F11329"/>
    <w:rsid w:val="00F129BB"/>
    <w:rsid w:val="00F13349"/>
    <w:rsid w:val="00F134F1"/>
    <w:rsid w:val="00F13A43"/>
    <w:rsid w:val="00F16A63"/>
    <w:rsid w:val="00F17DC4"/>
    <w:rsid w:val="00F205C8"/>
    <w:rsid w:val="00F207FE"/>
    <w:rsid w:val="00F23018"/>
    <w:rsid w:val="00F249D7"/>
    <w:rsid w:val="00F2617B"/>
    <w:rsid w:val="00F272AD"/>
    <w:rsid w:val="00F27CA5"/>
    <w:rsid w:val="00F3053E"/>
    <w:rsid w:val="00F3156F"/>
    <w:rsid w:val="00F31D9B"/>
    <w:rsid w:val="00F32842"/>
    <w:rsid w:val="00F339AC"/>
    <w:rsid w:val="00F35298"/>
    <w:rsid w:val="00F36210"/>
    <w:rsid w:val="00F36D20"/>
    <w:rsid w:val="00F4012C"/>
    <w:rsid w:val="00F402DF"/>
    <w:rsid w:val="00F419C0"/>
    <w:rsid w:val="00F41ACC"/>
    <w:rsid w:val="00F42F2B"/>
    <w:rsid w:val="00F437AA"/>
    <w:rsid w:val="00F443BA"/>
    <w:rsid w:val="00F46AFF"/>
    <w:rsid w:val="00F476A4"/>
    <w:rsid w:val="00F478F3"/>
    <w:rsid w:val="00F47E43"/>
    <w:rsid w:val="00F5041F"/>
    <w:rsid w:val="00F50AB0"/>
    <w:rsid w:val="00F524E8"/>
    <w:rsid w:val="00F541F3"/>
    <w:rsid w:val="00F54F86"/>
    <w:rsid w:val="00F553DC"/>
    <w:rsid w:val="00F55CAF"/>
    <w:rsid w:val="00F57CFC"/>
    <w:rsid w:val="00F604A1"/>
    <w:rsid w:val="00F6091C"/>
    <w:rsid w:val="00F60CFB"/>
    <w:rsid w:val="00F60F4C"/>
    <w:rsid w:val="00F6262D"/>
    <w:rsid w:val="00F62CAA"/>
    <w:rsid w:val="00F63BDA"/>
    <w:rsid w:val="00F641CB"/>
    <w:rsid w:val="00F64608"/>
    <w:rsid w:val="00F647B7"/>
    <w:rsid w:val="00F64B92"/>
    <w:rsid w:val="00F64C0E"/>
    <w:rsid w:val="00F65DA8"/>
    <w:rsid w:val="00F66732"/>
    <w:rsid w:val="00F6734E"/>
    <w:rsid w:val="00F71290"/>
    <w:rsid w:val="00F71A5E"/>
    <w:rsid w:val="00F73D03"/>
    <w:rsid w:val="00F74073"/>
    <w:rsid w:val="00F7483E"/>
    <w:rsid w:val="00F75329"/>
    <w:rsid w:val="00F77216"/>
    <w:rsid w:val="00F77CCD"/>
    <w:rsid w:val="00F802BA"/>
    <w:rsid w:val="00F816AA"/>
    <w:rsid w:val="00F85216"/>
    <w:rsid w:val="00F866BF"/>
    <w:rsid w:val="00F90901"/>
    <w:rsid w:val="00F90B48"/>
    <w:rsid w:val="00F90DFC"/>
    <w:rsid w:val="00F91DEB"/>
    <w:rsid w:val="00F93A9E"/>
    <w:rsid w:val="00F93D9E"/>
    <w:rsid w:val="00F95FCB"/>
    <w:rsid w:val="00F96AD9"/>
    <w:rsid w:val="00F96BE2"/>
    <w:rsid w:val="00F9731B"/>
    <w:rsid w:val="00F97FEE"/>
    <w:rsid w:val="00FA1855"/>
    <w:rsid w:val="00FA30F1"/>
    <w:rsid w:val="00FA3A0F"/>
    <w:rsid w:val="00FA4067"/>
    <w:rsid w:val="00FA59DF"/>
    <w:rsid w:val="00FA5A02"/>
    <w:rsid w:val="00FA6121"/>
    <w:rsid w:val="00FA63C2"/>
    <w:rsid w:val="00FA6AC0"/>
    <w:rsid w:val="00FB15C7"/>
    <w:rsid w:val="00FB183A"/>
    <w:rsid w:val="00FB1D2D"/>
    <w:rsid w:val="00FB248C"/>
    <w:rsid w:val="00FB26B0"/>
    <w:rsid w:val="00FB2A16"/>
    <w:rsid w:val="00FB5971"/>
    <w:rsid w:val="00FB679D"/>
    <w:rsid w:val="00FB682C"/>
    <w:rsid w:val="00FC1466"/>
    <w:rsid w:val="00FC1907"/>
    <w:rsid w:val="00FC2F81"/>
    <w:rsid w:val="00FC3BD7"/>
    <w:rsid w:val="00FC549A"/>
    <w:rsid w:val="00FC5EE6"/>
    <w:rsid w:val="00FC792D"/>
    <w:rsid w:val="00FC7B71"/>
    <w:rsid w:val="00FC7D75"/>
    <w:rsid w:val="00FD1504"/>
    <w:rsid w:val="00FD1C93"/>
    <w:rsid w:val="00FD2479"/>
    <w:rsid w:val="00FD2860"/>
    <w:rsid w:val="00FD293D"/>
    <w:rsid w:val="00FD78DE"/>
    <w:rsid w:val="00FE3C87"/>
    <w:rsid w:val="00FE41A4"/>
    <w:rsid w:val="00FE5F3E"/>
    <w:rsid w:val="00FE695B"/>
    <w:rsid w:val="00FE69CE"/>
    <w:rsid w:val="00FE7743"/>
    <w:rsid w:val="00FF1111"/>
    <w:rsid w:val="00FF1A48"/>
    <w:rsid w:val="00FF5081"/>
    <w:rsid w:val="00FF5259"/>
    <w:rsid w:val="00FF553C"/>
    <w:rsid w:val="014E2ED2"/>
    <w:rsid w:val="04D04F5E"/>
    <w:rsid w:val="056620C5"/>
    <w:rsid w:val="05917B67"/>
    <w:rsid w:val="0C4270E4"/>
    <w:rsid w:val="0D0F2701"/>
    <w:rsid w:val="0D42488E"/>
    <w:rsid w:val="0DA35016"/>
    <w:rsid w:val="0E342B42"/>
    <w:rsid w:val="0E6961C3"/>
    <w:rsid w:val="0F5C1798"/>
    <w:rsid w:val="1139708C"/>
    <w:rsid w:val="14623E03"/>
    <w:rsid w:val="146B1FDE"/>
    <w:rsid w:val="154B76F5"/>
    <w:rsid w:val="19887D09"/>
    <w:rsid w:val="19D22272"/>
    <w:rsid w:val="1A5666E0"/>
    <w:rsid w:val="1D320140"/>
    <w:rsid w:val="1D634342"/>
    <w:rsid w:val="1FA41BCF"/>
    <w:rsid w:val="240159A8"/>
    <w:rsid w:val="2497517A"/>
    <w:rsid w:val="25723A40"/>
    <w:rsid w:val="26714F19"/>
    <w:rsid w:val="2CC31366"/>
    <w:rsid w:val="2D9A452A"/>
    <w:rsid w:val="2EDA6560"/>
    <w:rsid w:val="33A74523"/>
    <w:rsid w:val="3781191F"/>
    <w:rsid w:val="37F87B06"/>
    <w:rsid w:val="3D3233E6"/>
    <w:rsid w:val="3D7B296C"/>
    <w:rsid w:val="46535232"/>
    <w:rsid w:val="47237C0E"/>
    <w:rsid w:val="47C420FD"/>
    <w:rsid w:val="4A39416A"/>
    <w:rsid w:val="4BED5AA4"/>
    <w:rsid w:val="4CEA07C2"/>
    <w:rsid w:val="50A64901"/>
    <w:rsid w:val="514706A7"/>
    <w:rsid w:val="52683D2E"/>
    <w:rsid w:val="52EF79C3"/>
    <w:rsid w:val="53ED5193"/>
    <w:rsid w:val="553167F0"/>
    <w:rsid w:val="566D3572"/>
    <w:rsid w:val="575C49A8"/>
    <w:rsid w:val="58010A2B"/>
    <w:rsid w:val="580608A4"/>
    <w:rsid w:val="582F73EB"/>
    <w:rsid w:val="58BC4E5F"/>
    <w:rsid w:val="58F01F90"/>
    <w:rsid w:val="5BD96279"/>
    <w:rsid w:val="5BE37217"/>
    <w:rsid w:val="5DD304A8"/>
    <w:rsid w:val="5F153650"/>
    <w:rsid w:val="60E3399A"/>
    <w:rsid w:val="65C4691B"/>
    <w:rsid w:val="68510FBA"/>
    <w:rsid w:val="6A634B21"/>
    <w:rsid w:val="6DCD467B"/>
    <w:rsid w:val="77AF6137"/>
    <w:rsid w:val="77E208F2"/>
    <w:rsid w:val="785450AC"/>
    <w:rsid w:val="78682832"/>
    <w:rsid w:val="7912531A"/>
    <w:rsid w:val="7EDC1A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Dat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6A2"/>
    <w:pPr>
      <w:widowControl w:val="0"/>
      <w:jc w:val="both"/>
    </w:pPr>
    <w:rPr>
      <w:kern w:val="2"/>
      <w:sz w:val="21"/>
      <w:szCs w:val="24"/>
    </w:rPr>
  </w:style>
  <w:style w:type="paragraph" w:styleId="1">
    <w:name w:val="heading 1"/>
    <w:basedOn w:val="a"/>
    <w:next w:val="a"/>
    <w:link w:val="1Char"/>
    <w:qFormat/>
    <w:rsid w:val="009836A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qFormat/>
    <w:rsid w:val="009836A2"/>
    <w:pPr>
      <w:ind w:leftChars="2500" w:left="100"/>
    </w:pPr>
  </w:style>
  <w:style w:type="paragraph" w:styleId="a4">
    <w:name w:val="Balloon Text"/>
    <w:basedOn w:val="a"/>
    <w:semiHidden/>
    <w:qFormat/>
    <w:rsid w:val="009836A2"/>
    <w:rPr>
      <w:sz w:val="18"/>
      <w:szCs w:val="18"/>
    </w:rPr>
  </w:style>
  <w:style w:type="paragraph" w:styleId="a5">
    <w:name w:val="footer"/>
    <w:basedOn w:val="a"/>
    <w:link w:val="Char0"/>
    <w:uiPriority w:val="99"/>
    <w:qFormat/>
    <w:rsid w:val="009836A2"/>
    <w:pPr>
      <w:tabs>
        <w:tab w:val="center" w:pos="4153"/>
        <w:tab w:val="right" w:pos="8306"/>
      </w:tabs>
      <w:snapToGrid w:val="0"/>
      <w:jc w:val="left"/>
    </w:pPr>
    <w:rPr>
      <w:sz w:val="18"/>
      <w:szCs w:val="18"/>
    </w:rPr>
  </w:style>
  <w:style w:type="paragraph" w:styleId="a6">
    <w:name w:val="header"/>
    <w:basedOn w:val="a"/>
    <w:link w:val="Char1"/>
    <w:qFormat/>
    <w:rsid w:val="009836A2"/>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9836A2"/>
    <w:pPr>
      <w:widowControl/>
      <w:jc w:val="left"/>
    </w:pPr>
    <w:rPr>
      <w:rFonts w:ascii="宋体" w:hAnsi="宋体" w:cs="宋体"/>
      <w:kern w:val="0"/>
      <w:sz w:val="24"/>
    </w:rPr>
  </w:style>
  <w:style w:type="table" w:styleId="a8">
    <w:name w:val="Table Grid"/>
    <w:basedOn w:val="a1"/>
    <w:qFormat/>
    <w:rsid w:val="009836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qFormat/>
    <w:rsid w:val="009836A2"/>
    <w:rPr>
      <w:b/>
      <w:bCs/>
    </w:rPr>
  </w:style>
  <w:style w:type="character" w:styleId="aa">
    <w:name w:val="page number"/>
    <w:basedOn w:val="a0"/>
    <w:qFormat/>
    <w:rsid w:val="009836A2"/>
  </w:style>
  <w:style w:type="character" w:styleId="ab">
    <w:name w:val="Hyperlink"/>
    <w:qFormat/>
    <w:rsid w:val="009836A2"/>
    <w:rPr>
      <w:color w:val="0000FF"/>
      <w:u w:val="single"/>
    </w:rPr>
  </w:style>
  <w:style w:type="character" w:customStyle="1" w:styleId="Char">
    <w:name w:val="日期 Char"/>
    <w:link w:val="a3"/>
    <w:qFormat/>
    <w:rsid w:val="009836A2"/>
    <w:rPr>
      <w:kern w:val="2"/>
      <w:sz w:val="21"/>
      <w:szCs w:val="24"/>
    </w:rPr>
  </w:style>
  <w:style w:type="character" w:customStyle="1" w:styleId="Char0">
    <w:name w:val="页脚 Char"/>
    <w:link w:val="a5"/>
    <w:uiPriority w:val="99"/>
    <w:qFormat/>
    <w:rsid w:val="009836A2"/>
    <w:rPr>
      <w:kern w:val="2"/>
      <w:sz w:val="18"/>
      <w:szCs w:val="18"/>
    </w:rPr>
  </w:style>
  <w:style w:type="character" w:customStyle="1" w:styleId="1Char">
    <w:name w:val="标题 1 Char"/>
    <w:link w:val="1"/>
    <w:qFormat/>
    <w:rsid w:val="009836A2"/>
    <w:rPr>
      <w:b/>
      <w:bCs/>
      <w:kern w:val="44"/>
      <w:sz w:val="44"/>
      <w:szCs w:val="44"/>
    </w:rPr>
  </w:style>
  <w:style w:type="character" w:customStyle="1" w:styleId="Char1">
    <w:name w:val="页眉 Char"/>
    <w:link w:val="a6"/>
    <w:qFormat/>
    <w:rsid w:val="009836A2"/>
    <w:rPr>
      <w:kern w:val="2"/>
      <w:sz w:val="18"/>
      <w:szCs w:val="18"/>
    </w:rPr>
  </w:style>
  <w:style w:type="paragraph" w:customStyle="1" w:styleId="Char10">
    <w:name w:val="Char1"/>
    <w:basedOn w:val="a"/>
    <w:qFormat/>
    <w:rsid w:val="009836A2"/>
    <w:pPr>
      <w:widowControl/>
      <w:spacing w:after="160" w:line="240" w:lineRule="exact"/>
      <w:jc w:val="left"/>
    </w:pPr>
    <w:rPr>
      <w:rFonts w:ascii="Arial" w:eastAsia="Times New Roman" w:hAnsi="Arial" w:cs="Verdana"/>
      <w:b/>
      <w:kern w:val="0"/>
      <w:sz w:val="24"/>
      <w:szCs w:val="20"/>
      <w:lang w:eastAsia="en-US"/>
    </w:rPr>
  </w:style>
  <w:style w:type="paragraph" w:customStyle="1" w:styleId="Char3">
    <w:name w:val="Char"/>
    <w:basedOn w:val="a"/>
    <w:qFormat/>
    <w:rsid w:val="009836A2"/>
    <w:pPr>
      <w:widowControl/>
      <w:spacing w:after="160" w:line="240" w:lineRule="exact"/>
      <w:jc w:val="left"/>
    </w:pPr>
    <w:rPr>
      <w:rFonts w:ascii="Verdana" w:eastAsia="仿宋_GB2312" w:hAnsi="Verdana"/>
      <w:kern w:val="0"/>
      <w:sz w:val="24"/>
      <w:szCs w:val="20"/>
      <w:lang w:eastAsia="en-US"/>
    </w:rPr>
  </w:style>
  <w:style w:type="paragraph" w:customStyle="1" w:styleId="CharCharCharChar">
    <w:name w:val="Char Char Char Char"/>
    <w:basedOn w:val="a"/>
    <w:qFormat/>
    <w:rsid w:val="009836A2"/>
    <w:pPr>
      <w:widowControl/>
      <w:spacing w:after="160" w:line="240" w:lineRule="exact"/>
      <w:jc w:val="left"/>
    </w:pPr>
    <w:rPr>
      <w:rFonts w:ascii="Arial" w:eastAsia="Times New Roman" w:hAnsi="Arial" w:cs="Verdana"/>
      <w:b/>
      <w:kern w:val="0"/>
      <w:sz w:val="24"/>
      <w:szCs w:val="20"/>
      <w:lang w:eastAsia="en-US"/>
    </w:rPr>
  </w:style>
  <w:style w:type="paragraph" w:customStyle="1" w:styleId="Style2">
    <w:name w:val="_Style 2"/>
    <w:basedOn w:val="a"/>
    <w:qFormat/>
    <w:rsid w:val="009836A2"/>
  </w:style>
  <w:style w:type="paragraph" w:customStyle="1" w:styleId="Char2">
    <w:name w:val="Char2"/>
    <w:basedOn w:val="a"/>
    <w:qFormat/>
    <w:rsid w:val="009836A2"/>
    <w:pPr>
      <w:numPr>
        <w:numId w:val="1"/>
      </w:numPr>
    </w:pPr>
    <w:rPr>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A55B471-A780-4FAD-A2AD-2126AAB71B4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1125</Words>
  <Characters>6415</Characters>
  <Application>Microsoft Office Word</Application>
  <DocSecurity>0</DocSecurity>
  <Lines>53</Lines>
  <Paragraphs>15</Paragraphs>
  <ScaleCrop>false</ScaleCrop>
  <Company>Sky123.Org</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四川省农业机械购置补贴实施指导意见</dc:title>
  <dc:creator>Lenovo User</dc:creator>
  <cp:lastModifiedBy>Sky123.Org</cp:lastModifiedBy>
  <cp:revision>20</cp:revision>
  <cp:lastPrinted>2021-09-06T04:31:00Z</cp:lastPrinted>
  <dcterms:created xsi:type="dcterms:W3CDTF">2021-11-04T02:02:00Z</dcterms:created>
  <dcterms:modified xsi:type="dcterms:W3CDTF">2021-11-30T02:24:00Z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D9D3FDA491414935BD46C6510B7E61FD</vt:lpwstr>
  </property>
</Properties>
</file>