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马边县农业农村局2021-2023年</w:t>
      </w:r>
    </w:p>
    <w:p>
      <w:pPr>
        <w:overflowPunct w:val="0"/>
        <w:spacing w:line="600" w:lineRule="exact"/>
        <w:jc w:val="center"/>
        <w:rPr>
          <w:rFonts w:hint="eastAsia" w:ascii="Times New Roman" w:hAnsi="Times New Roman" w:eastAsia="仿宋_GB2312" w:cs="Times New Roman"/>
          <w:color w:val="auto"/>
          <w:sz w:val="32"/>
          <w:szCs w:val="32"/>
          <w:lang w:val="en-US" w:eastAsia="zh-CN"/>
        </w:rPr>
      </w:pPr>
      <w:r>
        <w:rPr>
          <w:rFonts w:hint="eastAsia" w:asciiTheme="majorEastAsia" w:hAnsiTheme="majorEastAsia" w:eastAsiaTheme="majorEastAsia" w:cstheme="majorEastAsia"/>
          <w:b/>
          <w:bCs/>
          <w:color w:val="auto"/>
          <w:sz w:val="44"/>
          <w:szCs w:val="44"/>
          <w:lang w:val="en-US" w:eastAsia="zh-CN"/>
        </w:rPr>
        <w:t>农机购置补贴机具验核制度</w:t>
      </w:r>
    </w:p>
    <w:p>
      <w:pPr>
        <w:overflowPunct w:val="0"/>
        <w:spacing w:line="600" w:lineRule="exact"/>
        <w:ind w:firstLine="641"/>
        <w:rPr>
          <w:rFonts w:ascii="Times New Roman" w:hAnsi="Times New Roman" w:cs="Times New Roman"/>
          <w:color w:val="auto"/>
          <w:sz w:val="32"/>
          <w:szCs w:val="32"/>
        </w:rPr>
      </w:pPr>
    </w:p>
    <w:p>
      <w:pPr>
        <w:overflowPunct w:val="0"/>
        <w:spacing w:line="600" w:lineRule="exact"/>
        <w:ind w:firstLine="641"/>
        <w:rPr>
          <w:rFonts w:ascii="Times New Roman" w:hAnsi="Times New Roman" w:cs="Times New Roman"/>
          <w:color w:val="auto"/>
          <w:sz w:val="32"/>
          <w:szCs w:val="32"/>
        </w:rPr>
      </w:pPr>
      <w:r>
        <w:rPr>
          <w:rFonts w:ascii="Times New Roman" w:hAnsi="Times New Roman" w:cs="Times New Roman"/>
          <w:color w:val="auto"/>
          <w:sz w:val="32"/>
          <w:szCs w:val="32"/>
        </w:rPr>
        <w:t>农机购置补贴政策实施实行自主购机、定额补贴、先购后补、县结算、直补到卡（户）。</w:t>
      </w:r>
    </w:p>
    <w:p>
      <w:pPr>
        <w:overflowPunct w:val="0"/>
        <w:spacing w:line="600" w:lineRule="exact"/>
        <w:ind w:firstLine="643"/>
        <w:rPr>
          <w:rFonts w:ascii="Times New Roman" w:hAnsi="Times New Roman" w:cs="Times New Roman"/>
          <w:color w:val="auto"/>
          <w:sz w:val="32"/>
          <w:szCs w:val="32"/>
        </w:rPr>
      </w:pPr>
      <w:r>
        <w:rPr>
          <w:rFonts w:ascii="Times New Roman" w:hAnsi="Times New Roman" w:cs="Times New Roman"/>
          <w:color w:val="auto"/>
          <w:sz w:val="32"/>
          <w:szCs w:val="32"/>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pPr>
        <w:overflowPunct w:val="0"/>
        <w:spacing w:line="600" w:lineRule="exact"/>
        <w:ind w:firstLine="643"/>
        <w:rPr>
          <w:rFonts w:ascii="Times New Roman" w:hAnsi="Times New Roman" w:cs="Times New Roman"/>
          <w:color w:val="auto"/>
          <w:sz w:val="32"/>
          <w:szCs w:val="32"/>
        </w:rPr>
      </w:pPr>
      <w:r>
        <w:rPr>
          <w:rFonts w:ascii="Times New Roman" w:hAnsi="Times New Roman" w:cs="Times New Roman"/>
          <w:color w:val="auto"/>
          <w:sz w:val="32"/>
          <w:szCs w:val="32"/>
        </w:rPr>
        <w:t>购机者购机后应及时携带补贴机具发票、身份证明（身份证或社会信用代码证</w:t>
      </w:r>
      <w:r>
        <w:rPr>
          <w:rFonts w:hint="eastAsia" w:ascii="Times New Roman" w:hAnsi="Times New Roman" w:cs="Times New Roman"/>
          <w:color w:val="auto"/>
          <w:sz w:val="32"/>
          <w:szCs w:val="32"/>
          <w:lang w:eastAsia="zh-CN"/>
        </w:rPr>
        <w:t>和</w:t>
      </w:r>
      <w:r>
        <w:rPr>
          <w:rFonts w:ascii="Times New Roman" w:hAnsi="Times New Roman" w:cs="Times New Roman"/>
          <w:color w:val="auto"/>
          <w:sz w:val="32"/>
          <w:szCs w:val="32"/>
        </w:rPr>
        <w:t>法人代表身份证）、本人社会保障卡（或经营组织账户）到</w:t>
      </w:r>
      <w:r>
        <w:rPr>
          <w:rFonts w:hint="eastAsia" w:ascii="Times New Roman" w:hAnsi="Times New Roman" w:cs="Times New Roman"/>
          <w:color w:val="auto"/>
          <w:sz w:val="32"/>
          <w:szCs w:val="32"/>
          <w:lang w:eastAsia="zh-CN"/>
        </w:rPr>
        <w:t>各乡镇农业服务中心</w:t>
      </w:r>
      <w:r>
        <w:rPr>
          <w:rFonts w:ascii="Times New Roman" w:hAnsi="Times New Roman" w:cs="Times New Roman"/>
          <w:color w:val="auto"/>
          <w:sz w:val="32"/>
          <w:szCs w:val="32"/>
        </w:rPr>
        <w:t>办理补贴申请手续。申请资料其真实性、完整性和有效性由购机者和补贴机具产销企业负责，并承担相关法律责任。</w:t>
      </w:r>
    </w:p>
    <w:p>
      <w:pPr>
        <w:overflowPunct w:val="0"/>
        <w:spacing w:line="600" w:lineRule="exact"/>
        <w:ind w:firstLine="641"/>
        <w:rPr>
          <w:rFonts w:ascii="Times New Roman" w:hAnsi="Times New Roman" w:cs="Times New Roman"/>
          <w:color w:val="auto"/>
          <w:sz w:val="32"/>
          <w:szCs w:val="32"/>
        </w:rPr>
      </w:pPr>
      <w:r>
        <w:rPr>
          <w:rFonts w:ascii="Times New Roman" w:hAnsi="Times New Roman" w:cs="Times New Roman"/>
          <w:color w:val="auto"/>
          <w:sz w:val="32"/>
          <w:szCs w:val="32"/>
        </w:rPr>
        <w:t>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overflowPunct w:val="0"/>
        <w:spacing w:line="600" w:lineRule="exact"/>
        <w:ind w:firstLine="641"/>
        <w:rPr>
          <w:rFonts w:ascii="Times New Roman" w:hAnsi="Times New Roman" w:cs="Times New Roman"/>
          <w:color w:val="auto"/>
          <w:sz w:val="32"/>
          <w:szCs w:val="32"/>
        </w:rPr>
      </w:pPr>
      <w:r>
        <w:rPr>
          <w:rFonts w:ascii="Times New Roman" w:hAnsi="Times New Roman" w:cs="Times New Roman"/>
          <w:color w:val="auto"/>
          <w:sz w:val="32"/>
          <w:szCs w:val="32"/>
        </w:rPr>
        <w:t>简易保鲜储藏设备等补贴额与建设规模相关项目，采取申请、建设、验收、补贴的程序。</w:t>
      </w:r>
    </w:p>
    <w:p>
      <w:pPr>
        <w:overflowPunct w:val="0"/>
        <w:spacing w:line="600" w:lineRule="exact"/>
        <w:ind w:firstLine="643"/>
        <w:rPr>
          <w:rFonts w:ascii="Times New Roman" w:hAnsi="Times New Roman" w:cs="Times New Roman"/>
          <w:color w:val="auto"/>
          <w:sz w:val="32"/>
          <w:szCs w:val="32"/>
        </w:rPr>
      </w:pPr>
      <w:r>
        <w:rPr>
          <w:rFonts w:hint="eastAsia" w:ascii="Times New Roman" w:hAnsi="Times New Roman" w:cs="Times New Roman"/>
          <w:color w:val="auto"/>
          <w:sz w:val="32"/>
          <w:szCs w:val="32"/>
          <w:lang w:eastAsia="zh-CN"/>
        </w:rPr>
        <w:t>各乡镇农业服务中心</w:t>
      </w:r>
      <w:r>
        <w:rPr>
          <w:rFonts w:hint="eastAsia" w:ascii="Times New Roman" w:hAnsi="Times New Roman" w:cs="Times New Roman"/>
          <w:color w:val="auto"/>
          <w:sz w:val="32"/>
          <w:szCs w:val="32"/>
          <w:lang w:val="en-US" w:eastAsia="zh-CN"/>
        </w:rPr>
        <w:t>,</w:t>
      </w:r>
      <w:r>
        <w:rPr>
          <w:rFonts w:hint="eastAsia" w:ascii="Times New Roman" w:hAnsi="Times New Roman" w:cs="Times New Roman"/>
          <w:color w:val="auto"/>
          <w:sz w:val="32"/>
          <w:szCs w:val="32"/>
          <w:lang w:eastAsia="zh-CN"/>
        </w:rPr>
        <w:t>负责</w:t>
      </w:r>
      <w:r>
        <w:rPr>
          <w:rFonts w:ascii="Times New Roman" w:hAnsi="Times New Roman" w:cs="Times New Roman"/>
          <w:color w:val="auto"/>
          <w:sz w:val="32"/>
          <w:szCs w:val="32"/>
        </w:rPr>
        <w:t>资料合规性审查后，对符合补贴资格的及时受理，并告知购机者应遵守的政策规定及相关注意事项，对不符合补贴资格的及时说明原因</w:t>
      </w:r>
      <w:r>
        <w:rPr>
          <w:rFonts w:hint="eastAsia" w:ascii="Times New Roman" w:hAnsi="Times New Roman" w:cs="Times New Roman"/>
          <w:color w:val="auto"/>
          <w:sz w:val="32"/>
          <w:szCs w:val="32"/>
          <w:lang w:eastAsia="zh-CN"/>
        </w:rPr>
        <w:t>，不予办理</w:t>
      </w:r>
      <w:r>
        <w:rPr>
          <w:rFonts w:ascii="Times New Roman" w:hAnsi="Times New Roman" w:cs="Times New Roman"/>
          <w:color w:val="auto"/>
          <w:sz w:val="32"/>
          <w:szCs w:val="32"/>
        </w:rPr>
        <w:t>。</w:t>
      </w:r>
      <w:r>
        <w:rPr>
          <w:rFonts w:hint="eastAsia" w:ascii="Times New Roman" w:hAnsi="Times New Roman" w:cs="Times New Roman"/>
          <w:color w:val="auto"/>
          <w:sz w:val="32"/>
          <w:szCs w:val="32"/>
          <w:lang w:eastAsia="zh-CN"/>
        </w:rPr>
        <w:t>乡镇</w:t>
      </w:r>
      <w:r>
        <w:rPr>
          <w:rFonts w:ascii="Times New Roman" w:hAnsi="Times New Roman" w:cs="Times New Roman"/>
          <w:color w:val="auto"/>
          <w:sz w:val="32"/>
          <w:szCs w:val="32"/>
        </w:rPr>
        <w:t>农业</w:t>
      </w:r>
      <w:r>
        <w:rPr>
          <w:rFonts w:hint="eastAsia" w:ascii="Times New Roman" w:hAnsi="Times New Roman" w:cs="Times New Roman"/>
          <w:color w:val="auto"/>
          <w:sz w:val="32"/>
          <w:szCs w:val="32"/>
          <w:lang w:eastAsia="zh-CN"/>
        </w:rPr>
        <w:t>服务中心</w:t>
      </w:r>
      <w:r>
        <w:rPr>
          <w:rFonts w:ascii="Times New Roman" w:hAnsi="Times New Roman" w:cs="Times New Roman"/>
          <w:color w:val="auto"/>
          <w:sz w:val="32"/>
          <w:szCs w:val="32"/>
        </w:rPr>
        <w:t>将《</w:t>
      </w:r>
      <w:r>
        <w:rPr>
          <w:rFonts w:hint="eastAsia" w:ascii="Times New Roman" w:hAnsi="Times New Roman" w:cs="Times New Roman"/>
          <w:color w:val="auto"/>
          <w:sz w:val="32"/>
          <w:szCs w:val="32"/>
          <w:lang w:eastAsia="zh-CN"/>
        </w:rPr>
        <w:t>各乡镇</w:t>
      </w:r>
      <w:r>
        <w:rPr>
          <w:rFonts w:ascii="Times New Roman" w:hAnsi="Times New Roman" w:cs="Times New Roman"/>
          <w:color w:val="auto"/>
          <w:sz w:val="32"/>
          <w:szCs w:val="32"/>
        </w:rPr>
        <w:t>机械购置补贴公示核实表》审核确认后在所在村的村务公开栏中进行张榜公示，公示期 5 天，无异议则生效；如有异议经查实不符合补贴条件的，则取消其补贴资格。</w:t>
      </w:r>
      <w:r>
        <w:rPr>
          <w:rFonts w:hint="eastAsia" w:ascii="Times New Roman" w:hAnsi="Times New Roman" w:cs="Times New Roman"/>
          <w:color w:val="auto"/>
          <w:sz w:val="32"/>
          <w:szCs w:val="32"/>
          <w:lang w:eastAsia="zh-CN"/>
        </w:rPr>
        <w:t>乡镇在</w:t>
      </w:r>
      <w:r>
        <w:rPr>
          <w:rFonts w:ascii="Times New Roman" w:hAnsi="Times New Roman" w:cs="Times New Roman"/>
          <w:color w:val="auto"/>
          <w:sz w:val="32"/>
          <w:szCs w:val="32"/>
        </w:rPr>
        <w:t>1</w:t>
      </w:r>
      <w:r>
        <w:rPr>
          <w:rFonts w:hint="eastAsia" w:ascii="Times New Roman" w:hAnsi="Times New Roman" w:cs="Times New Roman"/>
          <w:color w:val="auto"/>
          <w:sz w:val="32"/>
          <w:szCs w:val="32"/>
          <w:lang w:val="en-US" w:eastAsia="zh-CN"/>
        </w:rPr>
        <w:t>5</w:t>
      </w:r>
      <w:r>
        <w:rPr>
          <w:rFonts w:ascii="Times New Roman" w:hAnsi="Times New Roman" w:cs="Times New Roman"/>
          <w:color w:val="auto"/>
          <w:sz w:val="32"/>
          <w:szCs w:val="32"/>
        </w:rPr>
        <w:t>个工作日内完成购机</w:t>
      </w:r>
      <w:r>
        <w:rPr>
          <w:rFonts w:hint="eastAsia" w:ascii="Times New Roman" w:hAnsi="Times New Roman" w:cs="Times New Roman"/>
          <w:color w:val="auto"/>
          <w:sz w:val="32"/>
          <w:szCs w:val="32"/>
          <w:lang w:eastAsia="zh-CN"/>
        </w:rPr>
        <w:t>者信息录入和入户</w:t>
      </w:r>
      <w:r>
        <w:rPr>
          <w:rFonts w:ascii="Times New Roman" w:hAnsi="Times New Roman" w:cs="Times New Roman"/>
          <w:color w:val="auto"/>
          <w:sz w:val="32"/>
          <w:szCs w:val="32"/>
        </w:rPr>
        <w:t>核实</w:t>
      </w:r>
      <w:r>
        <w:rPr>
          <w:rFonts w:hint="eastAsia" w:ascii="Times New Roman" w:hAnsi="Times New Roman" w:cs="Times New Roman"/>
          <w:color w:val="auto"/>
          <w:sz w:val="32"/>
          <w:szCs w:val="32"/>
          <w:lang w:eastAsia="zh-CN"/>
        </w:rPr>
        <w:t>、</w:t>
      </w:r>
      <w:r>
        <w:rPr>
          <w:rFonts w:ascii="Times New Roman" w:hAnsi="Times New Roman" w:cs="Times New Roman"/>
          <w:color w:val="auto"/>
          <w:sz w:val="32"/>
          <w:szCs w:val="32"/>
        </w:rPr>
        <w:t>要求做到“见人见机”</w:t>
      </w:r>
      <w:r>
        <w:rPr>
          <w:rFonts w:hint="eastAsia" w:ascii="Times New Roman" w:hAnsi="Times New Roman" w:cs="Times New Roman"/>
          <w:color w:val="auto"/>
          <w:sz w:val="32"/>
          <w:szCs w:val="32"/>
          <w:lang w:eastAsia="zh-CN"/>
        </w:rPr>
        <w:t>、</w:t>
      </w:r>
      <w:r>
        <w:rPr>
          <w:rFonts w:ascii="Times New Roman" w:hAnsi="Times New Roman" w:cs="Times New Roman"/>
          <w:color w:val="auto"/>
          <w:sz w:val="32"/>
          <w:szCs w:val="32"/>
        </w:rPr>
        <w:t>“台台见面”</w:t>
      </w:r>
      <w:r>
        <w:rPr>
          <w:rFonts w:hint="eastAsia" w:ascii="Times New Roman" w:hAnsi="Times New Roman" w:cs="Times New Roman"/>
          <w:color w:val="auto"/>
          <w:sz w:val="32"/>
          <w:szCs w:val="32"/>
          <w:lang w:eastAsia="zh-CN"/>
        </w:rPr>
        <w:t>。各</w:t>
      </w:r>
      <w:r>
        <w:rPr>
          <w:rFonts w:ascii="Times New Roman" w:hAnsi="Times New Roman" w:cs="Times New Roman"/>
          <w:color w:val="auto"/>
          <w:sz w:val="32"/>
          <w:szCs w:val="32"/>
        </w:rPr>
        <w:t>乡镇</w:t>
      </w:r>
      <w:r>
        <w:rPr>
          <w:rFonts w:hint="eastAsia" w:ascii="Times New Roman" w:hAnsi="Times New Roman" w:cs="Times New Roman"/>
          <w:color w:val="auto"/>
          <w:sz w:val="32"/>
          <w:szCs w:val="32"/>
          <w:lang w:eastAsia="zh-CN"/>
        </w:rPr>
        <w:t>核查公示完后，</w:t>
      </w:r>
      <w:r>
        <w:rPr>
          <w:rFonts w:ascii="Times New Roman" w:hAnsi="Times New Roman" w:cs="Times New Roman"/>
          <w:color w:val="auto"/>
          <w:sz w:val="32"/>
          <w:szCs w:val="32"/>
        </w:rPr>
        <w:t>农业技术服务中心、乡镇人民政府</w:t>
      </w:r>
      <w:r>
        <w:rPr>
          <w:rFonts w:hint="eastAsia" w:ascii="Times New Roman" w:hAnsi="Times New Roman" w:cs="Times New Roman"/>
          <w:color w:val="auto"/>
          <w:sz w:val="32"/>
          <w:szCs w:val="32"/>
          <w:lang w:eastAsia="zh-CN"/>
        </w:rPr>
        <w:t>在补贴资料上</w:t>
      </w:r>
      <w:r>
        <w:rPr>
          <w:rFonts w:ascii="Times New Roman" w:hAnsi="Times New Roman" w:cs="Times New Roman"/>
          <w:color w:val="auto"/>
          <w:sz w:val="32"/>
          <w:szCs w:val="32"/>
        </w:rPr>
        <w:t>负责人签字和盖章，并附远近公示相片</w:t>
      </w:r>
      <w:r>
        <w:rPr>
          <w:rFonts w:hint="eastAsia" w:ascii="Times New Roman" w:hAnsi="Times New Roman" w:cs="Times New Roman"/>
          <w:color w:val="auto"/>
          <w:sz w:val="32"/>
          <w:szCs w:val="32"/>
          <w:lang w:eastAsia="zh-CN"/>
        </w:rPr>
        <w:t>报</w:t>
      </w:r>
      <w:r>
        <w:rPr>
          <w:rFonts w:ascii="Times New Roman" w:hAnsi="Times New Roman" w:cs="Times New Roman"/>
          <w:color w:val="auto"/>
          <w:sz w:val="32"/>
          <w:szCs w:val="32"/>
        </w:rPr>
        <w:t>县农业农村</w:t>
      </w:r>
      <w:r>
        <w:rPr>
          <w:rFonts w:hint="eastAsia" w:ascii="Times New Roman" w:hAnsi="Times New Roman" w:cs="Times New Roman"/>
          <w:color w:val="auto"/>
          <w:sz w:val="32"/>
          <w:szCs w:val="32"/>
          <w:lang w:eastAsia="zh-CN"/>
        </w:rPr>
        <w:t>局。</w:t>
      </w:r>
    </w:p>
    <w:p>
      <w:pPr>
        <w:overflowPunct w:val="0"/>
        <w:spacing w:line="600" w:lineRule="exact"/>
        <w:ind w:firstLine="643"/>
        <w:rPr>
          <w:rFonts w:ascii="Times New Roman" w:hAnsi="Times New Roman" w:cs="Times New Roman"/>
          <w:color w:val="auto"/>
          <w:sz w:val="32"/>
          <w:szCs w:val="32"/>
        </w:rPr>
      </w:pPr>
      <w:r>
        <w:rPr>
          <w:rFonts w:hint="eastAsia" w:ascii="Times New Roman" w:hAnsi="Times New Roman" w:cs="Times New Roman"/>
          <w:color w:val="auto"/>
          <w:sz w:val="32"/>
          <w:szCs w:val="32"/>
          <w:lang w:eastAsia="zh-CN"/>
        </w:rPr>
        <w:t>农业农村局收到材料后、农业农村局、</w:t>
      </w:r>
      <w:r>
        <w:rPr>
          <w:rFonts w:ascii="Times New Roman" w:hAnsi="Times New Roman" w:cs="Times New Roman"/>
          <w:color w:val="auto"/>
          <w:sz w:val="32"/>
          <w:szCs w:val="32"/>
        </w:rPr>
        <w:t>财政、将根据补贴政策实施情况开展联合或单独</w:t>
      </w:r>
      <w:r>
        <w:rPr>
          <w:rFonts w:hint="eastAsia" w:ascii="Times New Roman" w:hAnsi="Times New Roman" w:cs="Times New Roman"/>
          <w:color w:val="auto"/>
          <w:sz w:val="32"/>
          <w:szCs w:val="32"/>
          <w:lang w:eastAsia="zh-CN"/>
        </w:rPr>
        <w:t>核查</w:t>
      </w:r>
      <w:r>
        <w:rPr>
          <w:rFonts w:hint="eastAsia" w:ascii="Times New Roman" w:hAnsi="Times New Roman" w:cs="Times New Roman"/>
          <w:color w:val="auto"/>
          <w:sz w:val="32"/>
          <w:szCs w:val="32"/>
          <w:lang w:val="en-US" w:eastAsia="zh-CN"/>
        </w:rPr>
        <w:t>,</w:t>
      </w:r>
      <w:r>
        <w:rPr>
          <w:rFonts w:hint="eastAsia" w:ascii="Times New Roman" w:hAnsi="Times New Roman" w:cs="Times New Roman"/>
          <w:color w:val="auto"/>
          <w:sz w:val="32"/>
          <w:szCs w:val="32"/>
          <w:lang w:eastAsia="zh-CN"/>
        </w:rPr>
        <w:t>做到</w:t>
      </w:r>
      <w:r>
        <w:rPr>
          <w:rFonts w:ascii="Times New Roman" w:hAnsi="Times New Roman" w:cs="Times New Roman"/>
          <w:color w:val="auto"/>
          <w:sz w:val="32"/>
          <w:szCs w:val="32"/>
        </w:rPr>
        <w:t>“见人见机”</w:t>
      </w:r>
      <w:r>
        <w:rPr>
          <w:rFonts w:hint="eastAsia" w:ascii="Times New Roman" w:hAnsi="Times New Roman" w:cs="Times New Roman"/>
          <w:color w:val="auto"/>
          <w:sz w:val="32"/>
          <w:szCs w:val="32"/>
          <w:lang w:eastAsia="zh-CN"/>
        </w:rPr>
        <w:t>、</w:t>
      </w:r>
      <w:r>
        <w:rPr>
          <w:rFonts w:ascii="Times New Roman" w:hAnsi="Times New Roman" w:cs="Times New Roman"/>
          <w:color w:val="auto"/>
          <w:sz w:val="32"/>
          <w:szCs w:val="32"/>
        </w:rPr>
        <w:t>“台台见面”</w:t>
      </w:r>
      <w:r>
        <w:rPr>
          <w:rFonts w:hint="eastAsia" w:ascii="Times New Roman" w:hAnsi="Times New Roman" w:cs="Times New Roman"/>
          <w:color w:val="auto"/>
          <w:sz w:val="32"/>
          <w:szCs w:val="32"/>
          <w:lang w:eastAsia="zh-CN"/>
        </w:rPr>
        <w:t>核</w:t>
      </w:r>
      <w:r>
        <w:rPr>
          <w:rFonts w:ascii="Times New Roman" w:hAnsi="Times New Roman" w:cs="Times New Roman"/>
          <w:color w:val="auto"/>
          <w:sz w:val="32"/>
          <w:szCs w:val="32"/>
        </w:rPr>
        <w:t>查。将审核无误的</w:t>
      </w:r>
      <w:r>
        <w:rPr>
          <w:rFonts w:hint="eastAsia" w:ascii="Times New Roman" w:hAnsi="Times New Roman" w:cs="Times New Roman"/>
          <w:color w:val="auto"/>
          <w:sz w:val="32"/>
          <w:szCs w:val="32"/>
          <w:lang w:eastAsia="zh-CN"/>
        </w:rPr>
        <w:t>《</w:t>
      </w:r>
      <w:r>
        <w:rPr>
          <w:rFonts w:ascii="Times New Roman" w:hAnsi="Times New Roman" w:cs="Times New Roman"/>
          <w:color w:val="auto"/>
          <w:sz w:val="32"/>
          <w:szCs w:val="32"/>
        </w:rPr>
        <w:t>农机购置补贴资金</w:t>
      </w:r>
      <w:r>
        <w:rPr>
          <w:rFonts w:hint="eastAsia" w:ascii="Times New Roman" w:hAnsi="Times New Roman" w:cs="Times New Roman"/>
          <w:color w:val="auto"/>
          <w:sz w:val="32"/>
          <w:szCs w:val="32"/>
          <w:lang w:eastAsia="zh-CN"/>
        </w:rPr>
        <w:t>公示表》在政府网贴上公示</w:t>
      </w:r>
      <w:r>
        <w:rPr>
          <w:rFonts w:hint="eastAsia" w:ascii="Times New Roman" w:hAnsi="Times New Roman" w:cs="Times New Roman"/>
          <w:color w:val="auto"/>
          <w:sz w:val="32"/>
          <w:szCs w:val="32"/>
          <w:lang w:val="en-US" w:eastAsia="zh-CN"/>
        </w:rPr>
        <w:t>5天，公示完将</w:t>
      </w:r>
      <w:r>
        <w:rPr>
          <w:rFonts w:ascii="Times New Roman" w:hAnsi="Times New Roman" w:cs="Times New Roman"/>
          <w:color w:val="auto"/>
          <w:sz w:val="32"/>
          <w:szCs w:val="32"/>
        </w:rPr>
        <w:t>《农机购置补贴资金结算明细表》和《农机购置补贴核查明细表》</w:t>
      </w:r>
      <w:r>
        <w:rPr>
          <w:rFonts w:hint="eastAsia" w:ascii="Times New Roman" w:hAnsi="Times New Roman" w:cs="Times New Roman"/>
          <w:color w:val="auto"/>
          <w:sz w:val="32"/>
          <w:szCs w:val="32"/>
          <w:lang w:eastAsia="zh-CN"/>
        </w:rPr>
        <w:t>报财务室。</w:t>
      </w:r>
      <w:r>
        <w:rPr>
          <w:rFonts w:ascii="Times New Roman" w:hAnsi="Times New Roman" w:cs="Times New Roman"/>
          <w:color w:val="auto"/>
          <w:sz w:val="32"/>
          <w:szCs w:val="32"/>
        </w:rPr>
        <w:t>县财政局将补贴资金拨付至购机者账户。对个人购机者，补贴资金原则上通过社会保障卡发放，对农业生产经营组织，补贴资金应直接拨付至经营组织账户或法人帐户。</w:t>
      </w:r>
    </w:p>
    <w:p>
      <w:pPr>
        <w:overflowPunct w:val="0"/>
        <w:spacing w:line="600" w:lineRule="exact"/>
        <w:ind w:firstLine="643"/>
        <w:rPr>
          <w:rFonts w:ascii="Times New Roman" w:hAnsi="Times New Roman" w:cs="Times New Roman"/>
          <w:color w:val="auto"/>
          <w:sz w:val="32"/>
          <w:szCs w:val="32"/>
        </w:rPr>
      </w:pPr>
    </w:p>
    <w:p>
      <w:pPr>
        <w:overflowPunct w:val="0"/>
        <w:spacing w:line="600" w:lineRule="exact"/>
        <w:ind w:firstLine="643"/>
        <w:rPr>
          <w:rFonts w:hint="default"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val="en-US" w:eastAsia="zh-CN"/>
        </w:rPr>
        <w:t xml:space="preserve">                           2021年9月2日</w:t>
      </w:r>
    </w:p>
    <w:p>
      <w:pPr>
        <w:overflowPunct w:val="0"/>
        <w:spacing w:line="600" w:lineRule="exact"/>
        <w:ind w:firstLine="643"/>
        <w:rPr>
          <w:rFonts w:ascii="Times New Roman" w:hAnsi="Times New Roman" w:cs="Times New Roman"/>
          <w:color w:val="auto"/>
          <w:sz w:val="32"/>
          <w:szCs w:val="32"/>
        </w:rPr>
      </w:pPr>
      <w:bookmarkStart w:id="0" w:name="_GoBack"/>
      <w:bookmarkEnd w:id="0"/>
    </w:p>
    <w:p>
      <w:pPr>
        <w:overflowPunct w:val="0"/>
        <w:spacing w:line="600" w:lineRule="exact"/>
        <w:ind w:firstLine="643"/>
        <w:rPr>
          <w:rFonts w:ascii="Times New Roman" w:hAnsi="Times New Roman" w:cs="Times New Roman"/>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44436"/>
    <w:rsid w:val="047B2352"/>
    <w:rsid w:val="0517010F"/>
    <w:rsid w:val="05BB5DD2"/>
    <w:rsid w:val="09774D33"/>
    <w:rsid w:val="0A877D55"/>
    <w:rsid w:val="0CAF52CF"/>
    <w:rsid w:val="0DCB2889"/>
    <w:rsid w:val="138E5DF6"/>
    <w:rsid w:val="144A5913"/>
    <w:rsid w:val="151D09D2"/>
    <w:rsid w:val="15F32C38"/>
    <w:rsid w:val="1B9D268F"/>
    <w:rsid w:val="1C4E4998"/>
    <w:rsid w:val="1C750C27"/>
    <w:rsid w:val="1C932ABF"/>
    <w:rsid w:val="1CC43380"/>
    <w:rsid w:val="1D056206"/>
    <w:rsid w:val="1FD92105"/>
    <w:rsid w:val="211E6A04"/>
    <w:rsid w:val="22C116C9"/>
    <w:rsid w:val="249021AF"/>
    <w:rsid w:val="27D141E7"/>
    <w:rsid w:val="30A55D05"/>
    <w:rsid w:val="30ED0EEA"/>
    <w:rsid w:val="320148AC"/>
    <w:rsid w:val="33767C52"/>
    <w:rsid w:val="33EE69F2"/>
    <w:rsid w:val="352B1FF6"/>
    <w:rsid w:val="358036D9"/>
    <w:rsid w:val="39613E7E"/>
    <w:rsid w:val="3A980035"/>
    <w:rsid w:val="3C587D5C"/>
    <w:rsid w:val="3CB7367B"/>
    <w:rsid w:val="3D1423CC"/>
    <w:rsid w:val="3EEF00AD"/>
    <w:rsid w:val="432704E3"/>
    <w:rsid w:val="43984700"/>
    <w:rsid w:val="44106029"/>
    <w:rsid w:val="44374303"/>
    <w:rsid w:val="44595A46"/>
    <w:rsid w:val="44DD5671"/>
    <w:rsid w:val="469971F7"/>
    <w:rsid w:val="48E644C0"/>
    <w:rsid w:val="49E549B6"/>
    <w:rsid w:val="5082585D"/>
    <w:rsid w:val="52FE3DA1"/>
    <w:rsid w:val="53025C96"/>
    <w:rsid w:val="55E03B98"/>
    <w:rsid w:val="56922828"/>
    <w:rsid w:val="588E582D"/>
    <w:rsid w:val="58D94899"/>
    <w:rsid w:val="5A3153E6"/>
    <w:rsid w:val="5BEB4225"/>
    <w:rsid w:val="5D0008A0"/>
    <w:rsid w:val="60217565"/>
    <w:rsid w:val="60C85684"/>
    <w:rsid w:val="60EA2DFF"/>
    <w:rsid w:val="63086F7B"/>
    <w:rsid w:val="63C34F69"/>
    <w:rsid w:val="643B6D0D"/>
    <w:rsid w:val="65C678BD"/>
    <w:rsid w:val="65DF72BA"/>
    <w:rsid w:val="6A8C3151"/>
    <w:rsid w:val="6B091AE1"/>
    <w:rsid w:val="6B886007"/>
    <w:rsid w:val="6BFD37A3"/>
    <w:rsid w:val="6CA72F5B"/>
    <w:rsid w:val="71B44436"/>
    <w:rsid w:val="72EA489F"/>
    <w:rsid w:val="7535483F"/>
    <w:rsid w:val="759242F7"/>
    <w:rsid w:val="75C1166E"/>
    <w:rsid w:val="78234D7D"/>
    <w:rsid w:val="7A272924"/>
    <w:rsid w:val="7D142BF5"/>
    <w:rsid w:val="7EA61B6D"/>
    <w:rsid w:val="7EC270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宋体"/>
      <w:color w:val="0000FF"/>
      <w:sz w:val="30"/>
      <w:szCs w:val="3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cx</Company>
  <Pages>1</Pages>
  <Words>0</Words>
  <Characters>0</Characters>
  <Lines>0</Lines>
  <Paragraphs>0</Paragraphs>
  <TotalTime>8</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2022-01-11T09:02:00Z</dcterms:created>
  <dc:creator>明天</dc:creator>
  <cp:lastModifiedBy>Administrator</cp:lastModifiedBy>
  <dcterms:modified xsi:type="dcterms:W3CDTF">2022-01-24T06:47:12Z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