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050000" w:fill="FFFFFF"/>
        <w:spacing w:before="210" w:beforeLines="0" w:after="210" w:afterLines="0" w:line="450" w:lineRule="atLeast"/>
        <w:ind w:firstLine="2880" w:firstLineChars="900"/>
        <w:jc w:val="both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080000" w:fill="FFFFFF"/>
        </w:rPr>
        <w:t>苍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080000" w:fill="FFFFFF"/>
        </w:rPr>
        <w:t>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080000" w:fill="FFFFFF"/>
          <w:lang w:eastAsia="zh-CN"/>
        </w:rPr>
        <w:t>发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080000" w:fill="FFFFFF"/>
        </w:rPr>
        <w:t>〔20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080000" w:fill="FFFFFF"/>
        </w:rPr>
        <w:t>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080000" w:fill="FFFFFF"/>
          <w:lang w:val="en-US" w:eastAsia="zh-CN"/>
        </w:rPr>
        <w:t>2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080000" w:fill="FFFFFF"/>
        </w:rPr>
        <w:t>〕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080000" w:fill="FFFFFF"/>
          <w:lang w:val="en-US" w:eastAsia="zh-CN"/>
        </w:rPr>
        <w:t>1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080000" w:fill="FFFFFF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微软雅黑" w:eastAsia="方正小标宋简体" w:cs="微软雅黑"/>
          <w:bCs/>
          <w:color w:val="333333"/>
          <w:sz w:val="44"/>
          <w:szCs w:val="44"/>
          <w:shd w:val="clear" w:color="080000" w:fill="FFFFFF"/>
        </w:rPr>
      </w:pPr>
      <w:r>
        <w:rPr>
          <w:rFonts w:hint="eastAsia" w:ascii="方正小标宋简体" w:hAnsi="微软雅黑" w:eastAsia="方正小标宋简体" w:cs="微软雅黑"/>
          <w:bCs/>
          <w:color w:val="333333"/>
          <w:sz w:val="44"/>
          <w:szCs w:val="44"/>
          <w:shd w:val="clear" w:color="080000" w:fill="FFFFFF"/>
        </w:rPr>
        <w:t>苍溪县农业农村局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微软雅黑" w:eastAsia="方正小标宋简体" w:cs="微软雅黑"/>
          <w:bCs/>
          <w:color w:val="333333"/>
          <w:sz w:val="44"/>
          <w:szCs w:val="44"/>
          <w:shd w:val="clear" w:color="080000" w:fill="FFFFFF"/>
        </w:rPr>
      </w:pPr>
      <w:r>
        <w:rPr>
          <w:rFonts w:hint="eastAsia" w:ascii="方正小标宋简体" w:hAnsi="微软雅黑" w:eastAsia="方正小标宋简体" w:cs="微软雅黑"/>
          <w:bCs/>
          <w:color w:val="333333"/>
          <w:sz w:val="44"/>
          <w:szCs w:val="44"/>
          <w:shd w:val="clear" w:color="080000" w:fill="FFFFFF"/>
          <w:lang w:eastAsia="zh-CN"/>
        </w:rPr>
        <w:t>关于解除暂停威马农机股份有限公司购置补贴资格</w:t>
      </w:r>
      <w:r>
        <w:rPr>
          <w:rFonts w:hint="eastAsia" w:ascii="方正小标宋简体" w:hAnsi="微软雅黑" w:eastAsia="方正小标宋简体" w:cs="微软雅黑"/>
          <w:bCs/>
          <w:color w:val="333333"/>
          <w:sz w:val="44"/>
          <w:szCs w:val="44"/>
          <w:shd w:val="clear" w:color="080000" w:fill="FFFFFF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080000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080000" w:fill="FFFFFF"/>
        </w:rPr>
        <w:t>威马农机股份有限公司：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080000" w:fill="FFFFFF"/>
          <w:lang w:val="en-US" w:eastAsia="zh-CN"/>
        </w:rPr>
        <w:t>根据你公司向我局提供的《关于在四川省违规销售补贴农机产品情况的整改报告》《关于在四川省销售的相关违规农机产品的安全承诺书》《关于解除暂停购置补贴资格的申请》及其他相关佐证材料，经我局2022年1月21日党组会研究决定，同意自2022年2月10日起恢复你公司在四川省的农机购置补贴资格。同时，希望你公司今后要严格遵守四川省农机购置补贴相关政策，加强农机购置补贴经销商管理，做好广大购机农户的售后服务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080000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080000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080000" w:fill="FFFFFF"/>
        </w:rPr>
        <w:t>苍溪县农业农村局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080000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080000" w:fill="FFFFFF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080000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080000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080000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080000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080000" w:fill="FFFFFF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080000" w:fill="FFFFFF"/>
        </w:rPr>
        <w:t>日</w:t>
      </w:r>
    </w:p>
    <w:p/>
    <w:p>
      <w:pPr>
        <w:pStyle w:val="2"/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抄送：省农业农村厅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市农业农村局</w:t>
      </w:r>
    </w:p>
    <w:p>
      <w:pPr>
        <w:spacing w:line="576" w:lineRule="exact"/>
      </w:pPr>
      <w:bookmarkStart w:id="0" w:name="_GoBack"/>
      <w:r>
        <w:rPr>
          <w:rFonts w:hint="eastAsia" w:ascii="仿宋_GB2312" w:hAnsi="Calibri" w:eastAsia="仿宋_GB2312" w:cs="黑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384810</wp:posOffset>
                </wp:positionV>
                <wp:extent cx="5600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30.3pt;height:0.05pt;width:441pt;z-index:251660288;mso-width-relative:page;mso-height-relative:page;" filled="f" stroked="t" coordsize="21600,21600" o:gfxdata="UEsDBAoAAAAAAIdO4kAAAAAAAAAAAAAAAAAEAAAAZHJzL1BLAwQUAAAACACHTuJAAHlRDtYAAAAH&#10;AQAADwAAAGRycy9kb3ducmV2LnhtbE2PzU7DMBCE70i8g7VI3KjTCKVWiNMDqKpAXNoicd3GS5w2&#10;ttPY/eHt2Z7ocWZWM99W84vrxYnG2AWvYTrJQJBvgul8q+Frs3hSIGJCb7APnjT8UoR5fX9XYWnC&#10;2a/otE6t4BIfS9RgUxpKKWNjyWGchIE8Zz9hdJhYjq00I5653PUyz7JCOuw8L1gc6NVSs18fnQZ8&#10;W67St8o/Zt27/dxtFoelVQetHx+m2QuIRJf0fwxXfEaHmpm24ehNFL2GnD9JGoqsAMGxUs9sbK/G&#10;DGRdyVv++g9QSwMEFAAAAAgAh07iQMs8i4nyAQAA5wMAAA4AAABkcnMvZTJvRG9jLnhtbK1TzY7T&#10;MBC+I/EOlu80adEWFDXdw5blgqAS8ABTx0ks+U8et2lfghdA4gYnjtx5G5bHYOyELiyXHsjBGduf&#10;P8/3zXh1fTSaHWRA5WzN57OSM2mFa5Ttav7+3e2T55xhBNuAdlbW/CSRX68fP1oNvpIL1zvdyMCI&#10;xGI1+Jr3MfqqKFD00gDOnJeWNlsXDESahq5oAgzEbnSxKMtlMbjQ+OCERKTVzbjJJ8ZwCaFrWyXk&#10;xom9kTaOrEFqiCQJe+WRr3O2bStFfNO2KCPTNSelMY90CcW7NBbrFVRdAN8rMaUAl6TwQJMBZenS&#10;M9UGIrB9UP9QGSWCQ9fGmXCmGIVkR0jFvHzgzdsevMxayGr0Z9Px/9GK14dtYKqhTuDMgqGC3338&#10;9uPD55/fP9F49/ULmyeTBo8VYW/sNkwz9NuQFB/bYNKftLBjNvZ0NlYeIxO0eLUsy2cleS5ob/n0&#10;KjEW90d9wPhSOsNSUHOtbFINFRxeYRyhvyFpWVs2UL6LkRGoB1uqPZEbTzrQdvkwOq2aW6V1OoKh&#10;293owA6Q+iB/Uw5/wdItG8B+xOWtBIOql9C8sA2LJ08OWXoYPOVgZMOZlvSOUpSREZS+BEnytSUX&#10;krGjlSnaueZE9dj7oLqerMjeZwzVP3s29WpqsD/nmen+fa5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B5UQ7WAAAABwEAAA8AAAAAAAAAAQAgAAAAIgAAAGRycy9kb3ducmV2LnhtbFBLAQIUABQA&#10;AAAIAIdO4kDLPIuJ8gEAAOcDAAAOAAAAAAAAAAEAIAAAACU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Calibri" w:eastAsia="仿宋_GB2312" w:cs="黑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</wp:posOffset>
                </wp:positionV>
                <wp:extent cx="56007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1.8pt;height:0.05pt;width:441pt;z-index:251659264;mso-width-relative:page;mso-height-relative:page;" filled="f" stroked="t" coordsize="21600,21600" o:gfxdata="UEsDBAoAAAAAAIdO4kAAAAAAAAAAAAAAAAAEAAAAZHJzL1BLAwQUAAAACACHTuJAEDYWkNIAAAAF&#10;AQAADwAAAGRycy9kb3ducmV2LnhtbE2Py07DMBBF90j8gzVIbCpqt5FKFOJ0AWTHhgJiO42nSdR4&#10;nMbuA76eYQXLozu690y5vvhBnWiKfWALi7kBRdwE13Nr4f2tvstBxYTscAhMFr4owrq6viqxcOHM&#10;r3TapFZJCccCLXQpjYXWsenIY5yHkViyXZg8JsGp1W7Cs5T7QS+NWWmPPctChyM9dtTsN0dvIdYf&#10;dKi/Z83MfGZtoOXh6eUZrb29WZgHUIku6e8YfvVFHSpx2oYju6gGYfkkWchWoCTN80x4K3wPuir1&#10;f/vqB1BLAwQUAAAACACHTuJAtmsEm/UBAADmAwAADgAAAGRycy9lMm9Eb2MueG1srVPNjtMwEL4j&#10;8Q6W7zRpUQtETfewZbkgqAQ8wNRxEkv+k8dt2pfgBZC4wYkjd95ml8dg7JQuLJceyMEZez5/nu8b&#10;e3l1MJrtZUDlbM2nk5IzaYVrlO1q/uH9zZPnnGEE24B2Vtb8KJFfrR4/Wg6+kjPXO93IwIjEYjX4&#10;mvcx+qooUPTSAE6cl5aSrQsGIk1DVzQBBmI3upiV5aIYXGh8cEIi0up6TPITY7iE0LWtEnLtxM5I&#10;G0fWIDVEkoS98shXudq2lSK+bVuUkemak9KYRzqE4m0ai9USqi6A75U4lQCXlPBAkwFl6dAz1Roi&#10;sF1Q/1AZJYJD18aJcKYYhWRHSMW0fODNux68zFrIavRn0/H/0Yo3+01gqqn5jDMLhhp+9+n77ccv&#10;P398pvHu21c2SyYNHivCXttNOM3Qb0JSfGiDSX/Swg7Z2OPZWHmITNDifFGWz0ryXFBu8XSeGIv7&#10;rT5gfCWdYSmouVY2qYYK9q8xjtDfkLSsLRtq/mI+mxMh0BVsqfUUGk8y0HZ5LzqtmhulddqBodte&#10;68D2kK5B/k4l/AVLh6wB+xGXUwkGVS+heWkbFo+eDLL0LngqwciGMy3pGaUoIyMofQmS1GtLJiRf&#10;RydTtHXNkdqx80F1PTkxzVWmDLU/W3a6qul+/TnPTPfPc/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DYWkNIAAAAFAQAADwAAAAAAAAABACAAAAAiAAAAZHJzL2Rvd25yZXYueG1sUEsBAhQAFAAA&#10;AAgAh07iQLZrBJv1AQAA5g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苍溪县农业农村局办公室             2021年10月2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</w:rPr>
        <w:t>日印发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30429"/>
    <w:rsid w:val="07B520CF"/>
    <w:rsid w:val="0DA07633"/>
    <w:rsid w:val="414772B4"/>
    <w:rsid w:val="5CAA6385"/>
    <w:rsid w:val="6576310D"/>
    <w:rsid w:val="6A1F15D7"/>
    <w:rsid w:val="772D4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Lines="0" w:beforeAutospacing="1" w:after="100" w:afterLines="0" w:afterAutospacing="1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GW</cp:lastModifiedBy>
  <dcterms:modified xsi:type="dcterms:W3CDTF">2022-02-11T08:59:50Z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03E44DBE78D94B82A3B34424CC6E69F4</vt:lpwstr>
  </property>
</Properties>
</file>