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金阳县2022年7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月农机购置与应用补贴资金使用情况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r>
        <w:drawing>
          <wp:inline distT="0" distB="0" distL="114300" distR="114300">
            <wp:extent cx="8860790" cy="3897630"/>
            <wp:effectExtent l="0" t="0" r="165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GQ3N2Y2Mzk1Y2I2NTI1MjMyM2YzMjdlZjU5YmIifQ=="/>
  </w:docVars>
  <w:rsids>
    <w:rsidRoot w:val="541A3890"/>
    <w:rsid w:val="14B52C65"/>
    <w:rsid w:val="1EB06177"/>
    <w:rsid w:val="21836286"/>
    <w:rsid w:val="49465B62"/>
    <w:rsid w:val="541A3890"/>
    <w:rsid w:val="546322A7"/>
    <w:rsid w:val="62EE1FEA"/>
    <w:rsid w:val="7ED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25</Characters>
  <Lines>0</Lines>
  <Paragraphs>0</Paragraphs>
  <TotalTime>10</TotalTime>
  <ScaleCrop>false</ScaleCrop>
  <LinksUpToDate>false</LinksUpToDate>
  <CharactersWithSpaces>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2022-12-07T07:35:00Z</dcterms:created>
  <dc:creator>抚今痛昔</dc:creator>
  <cp:lastModifiedBy>抚今痛昔</cp:lastModifiedBy>
  <dcterms:modified xsi:type="dcterms:W3CDTF">2022-12-07T08:04:40Z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E49D7358B33F43008F60D3A6A9A55B8F</vt:lpwstr>
  </property>
</Properties>
</file>