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蓬溪县</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1-2023</w:t>
      </w:r>
      <w:r>
        <w:rPr>
          <w:rFonts w:hint="eastAsia" w:ascii="方正小标宋简体" w:hAnsi="方正小标宋简体" w:eastAsia="方正小标宋简体" w:cs="方正小标宋简体"/>
          <w:sz w:val="44"/>
          <w:szCs w:val="44"/>
        </w:rPr>
        <w:t>年农机购置补贴机具</w:t>
      </w:r>
    </w:p>
    <w:p>
      <w:pPr>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核验制度</w:t>
      </w:r>
    </w:p>
    <w:p>
      <w:pPr>
        <w:jc w:val="center"/>
        <w:rPr>
          <w:rFonts w:ascii="方正小标宋简体" w:hAnsi="方正小标宋简体" w:eastAsia="方正小标宋简体" w:cs="方正小标宋简体"/>
          <w:szCs w:val="32"/>
        </w:rPr>
      </w:pP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村厅关于印发《四川省农机购置补贴产品核验工作流程（试行）》的通知精神</w:t>
      </w:r>
      <w:r>
        <w:rPr>
          <w:rFonts w:hint="eastAsia" w:ascii="仿宋_GB2312" w:hAnsi="仿宋" w:eastAsia="仿宋_GB2312"/>
          <w:b w:val="0"/>
          <w:bCs w:val="0"/>
          <w:color w:val="000000"/>
          <w:sz w:val="32"/>
          <w:szCs w:val="32"/>
          <w:lang w:eastAsia="zh-CN"/>
        </w:rPr>
        <w:t>，</w:t>
      </w:r>
      <w:r>
        <w:rPr>
          <w:rFonts w:hint="eastAsia" w:ascii="仿宋_GB2312" w:hAnsi="仿宋" w:eastAsia="仿宋_GB2312"/>
          <w:b w:val="0"/>
          <w:bCs w:val="0"/>
          <w:color w:val="000000"/>
          <w:sz w:val="32"/>
          <w:szCs w:val="32"/>
          <w:lang w:val="en-US" w:eastAsia="zh-CN"/>
        </w:rPr>
        <w:t>结合我县实际</w:t>
      </w:r>
      <w:r>
        <w:rPr>
          <w:rFonts w:hint="eastAsia" w:ascii="仿宋_GB2312" w:hAnsi="仿宋" w:eastAsia="仿宋_GB2312"/>
          <w:b w:val="0"/>
          <w:bCs w:val="0"/>
          <w:color w:val="000000"/>
          <w:sz w:val="32"/>
          <w:szCs w:val="32"/>
        </w:rPr>
        <w:t>，制定2021</w:t>
      </w:r>
      <w:r>
        <w:rPr>
          <w:rFonts w:hint="eastAsia" w:ascii="仿宋_GB2312" w:hAnsi="仿宋"/>
          <w:b w:val="0"/>
          <w:bCs w:val="0"/>
          <w:color w:val="000000"/>
          <w:sz w:val="32"/>
          <w:szCs w:val="32"/>
          <w:lang w:val="en-US" w:eastAsia="zh-CN"/>
        </w:rPr>
        <w:t>-2023</w:t>
      </w:r>
      <w:r>
        <w:rPr>
          <w:rFonts w:hint="eastAsia" w:ascii="仿宋_GB2312" w:hAnsi="仿宋" w:eastAsia="仿宋_GB2312"/>
          <w:b w:val="0"/>
          <w:bCs w:val="0"/>
          <w:color w:val="000000"/>
          <w:sz w:val="32"/>
          <w:szCs w:val="32"/>
        </w:rPr>
        <w:t>年农机购置补贴机具核验</w:t>
      </w:r>
      <w:r>
        <w:rPr>
          <w:rFonts w:hint="eastAsia" w:ascii="仿宋_GB2312" w:hAnsi="仿宋" w:eastAsia="仿宋_GB2312"/>
          <w:b w:val="0"/>
          <w:bCs w:val="0"/>
          <w:color w:val="000000"/>
          <w:sz w:val="32"/>
          <w:szCs w:val="32"/>
          <w:lang w:val="en-US" w:eastAsia="zh-CN"/>
        </w:rPr>
        <w:t>制度</w:t>
      </w:r>
      <w:r>
        <w:rPr>
          <w:rFonts w:hint="eastAsia" w:ascii="仿宋_GB2312" w:hAnsi="仿宋" w:eastAsia="仿宋_GB2312"/>
          <w:b w:val="0"/>
          <w:bCs w:val="0"/>
          <w:color w:val="000000"/>
          <w:sz w:val="32"/>
          <w:szCs w:val="32"/>
        </w:rPr>
        <w:t>。</w:t>
      </w:r>
    </w:p>
    <w:p>
      <w:pPr>
        <w:widowControl/>
        <w:spacing w:line="590" w:lineRule="exact"/>
        <w:ind w:firstLine="640" w:firstLineChars="200"/>
        <w:rPr>
          <w:rFonts w:hint="eastAsia"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一、核验内容</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补贴机具核验是指</w:t>
      </w:r>
      <w:r>
        <w:rPr>
          <w:rFonts w:hint="eastAsia" w:ascii="仿宋_GB2312" w:hAnsi="仿宋" w:eastAsia="仿宋_GB2312"/>
          <w:b w:val="0"/>
          <w:bCs w:val="0"/>
          <w:color w:val="000000"/>
          <w:sz w:val="32"/>
          <w:szCs w:val="32"/>
          <w:lang w:val="en-US" w:eastAsia="zh-CN"/>
        </w:rPr>
        <w:t>各乡镇（街道）人民政府（办事处）、经济技术开发区、县财政局、县农业农村局</w:t>
      </w:r>
      <w:r>
        <w:rPr>
          <w:rFonts w:hint="eastAsia" w:ascii="仿宋_GB2312" w:hAnsi="仿宋" w:eastAsia="仿宋_GB2312"/>
          <w:b w:val="0"/>
          <w:bCs w:val="0"/>
          <w:color w:val="000000"/>
          <w:sz w:val="32"/>
          <w:szCs w:val="32"/>
        </w:rPr>
        <w:t>对</w:t>
      </w:r>
      <w:r>
        <w:rPr>
          <w:rFonts w:hint="eastAsia" w:ascii="仿宋_GB2312" w:hAnsi="仿宋" w:eastAsia="仿宋_GB2312"/>
          <w:b w:val="0"/>
          <w:bCs w:val="0"/>
          <w:color w:val="000000"/>
          <w:sz w:val="32"/>
          <w:szCs w:val="32"/>
          <w:lang w:val="en-US" w:eastAsia="zh-CN"/>
        </w:rPr>
        <w:t>蓬溪</w:t>
      </w:r>
      <w:r>
        <w:rPr>
          <w:rFonts w:hint="eastAsia" w:ascii="仿宋_GB2312" w:hAnsi="仿宋" w:eastAsia="仿宋_GB2312"/>
          <w:b w:val="0"/>
          <w:bCs w:val="0"/>
          <w:color w:val="000000"/>
          <w:sz w:val="32"/>
          <w:szCs w:val="32"/>
        </w:rPr>
        <w:t>县域内从事农业生产的个人和农业生产经营组织（以下简称“购机者”）申报农机购置补贴时提供的相关资料进行形式审核、对机具进行核查的工作。核验的主要内容包括：</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（一）购机者身份信息。个人身份证件或农业生产经营组织统一社会信用代码证及其法定代表人身份证件等信息；</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（二）购买信息。购买补贴机具税控发票等信息；</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（三）机具信息。机具实物上的固定铭牌信息、农机购置补贴辅助管理系统所对应机具的信息、牌证管理机具的行驶证信息等；</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（四）其他信息。购机者银行卡（折）账号、开户名等信息，以及政策实施要求提供的其他必要信息。</w:t>
      </w:r>
    </w:p>
    <w:p>
      <w:pPr>
        <w:widowControl/>
        <w:spacing w:line="590" w:lineRule="exact"/>
        <w:ind w:firstLine="640" w:firstLineChars="200"/>
        <w:rPr>
          <w:rFonts w:hint="eastAsia"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上述信息的真实性、完整性和有效性由购机者、产销企业和农机安全监理机构分别负责，并承担相应的法律责任。</w:t>
      </w:r>
    </w:p>
    <w:p>
      <w:pPr>
        <w:widowControl/>
        <w:spacing w:line="590" w:lineRule="exact"/>
        <w:ind w:firstLine="640" w:firstLineChars="200"/>
        <w:rPr>
          <w:rFonts w:hint="eastAsia"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二、核验程序及要求</w:t>
      </w:r>
    </w:p>
    <w:p>
      <w:pPr>
        <w:widowControl/>
        <w:spacing w:line="590" w:lineRule="exact"/>
        <w:ind w:firstLine="640" w:firstLineChars="200"/>
        <w:rPr>
          <w:rFonts w:ascii="微软雅黑" w:hAnsi="微软雅黑" w:eastAsia="微软雅黑" w:cs="微软雅黑"/>
          <w:b w:val="0"/>
          <w:i w:val="0"/>
          <w:caps w:val="0"/>
          <w:color w:val="000000"/>
          <w:spacing w:val="0"/>
          <w:sz w:val="27"/>
          <w:szCs w:val="27"/>
        </w:rPr>
      </w:pPr>
      <w:r>
        <w:rPr>
          <w:rFonts w:hint="eastAsia" w:ascii="仿宋_GB2312" w:hAnsi="仿宋" w:eastAsia="仿宋_GB2312"/>
          <w:b w:val="0"/>
          <w:bCs w:val="0"/>
          <w:color w:val="000000"/>
          <w:sz w:val="32"/>
          <w:szCs w:val="32"/>
        </w:rPr>
        <w:t xml:space="preserve">   </w:t>
      </w:r>
      <w:r>
        <w:rPr>
          <w:rFonts w:ascii="仿宋_GB2312" w:hAnsi="微软雅黑" w:eastAsia="仿宋_GB2312" w:cs="仿宋_GB2312"/>
          <w:b w:val="0"/>
          <w:i w:val="0"/>
          <w:caps w:val="0"/>
          <w:color w:val="000000"/>
          <w:spacing w:val="0"/>
          <w:sz w:val="31"/>
          <w:szCs w:val="31"/>
          <w:bdr w:val="none" w:color="auto" w:sz="0" w:space="0"/>
        </w:rPr>
        <w:t>我</w:t>
      </w:r>
      <w:r>
        <w:rPr>
          <w:rFonts w:hint="eastAsia" w:ascii="仿宋_GB2312" w:hAnsi="微软雅黑" w:eastAsia="仿宋_GB2312" w:cs="仿宋_GB2312"/>
          <w:b w:val="0"/>
          <w:i w:val="0"/>
          <w:caps w:val="0"/>
          <w:color w:val="000000"/>
          <w:spacing w:val="0"/>
          <w:sz w:val="31"/>
          <w:szCs w:val="31"/>
          <w:bdr w:val="none" w:color="auto" w:sz="0" w:space="0"/>
          <w:lang w:eastAsia="zh-CN"/>
        </w:rPr>
        <w:t>县</w:t>
      </w:r>
      <w:r>
        <w:rPr>
          <w:rFonts w:ascii="仿宋_GB2312" w:hAnsi="微软雅黑" w:eastAsia="仿宋_GB2312" w:cs="仿宋_GB2312"/>
          <w:b w:val="0"/>
          <w:i w:val="0"/>
          <w:caps w:val="0"/>
          <w:color w:val="000000"/>
          <w:spacing w:val="0"/>
          <w:sz w:val="31"/>
          <w:szCs w:val="31"/>
          <w:bdr w:val="none" w:color="auto" w:sz="0" w:space="0"/>
        </w:rPr>
        <w:t>继续推行“自主购机、定额补贴、先购后补、县（乡）结算、直补到卡（户）”政策，执行“先购机、后申请补贴”程序，即：</w:t>
      </w:r>
      <w:r>
        <w:rPr>
          <w:rFonts w:hint="eastAsia" w:ascii="仿宋_GB2312" w:hAnsi="微软雅黑" w:eastAsia="仿宋_GB2312" w:cs="仿宋_GB2312"/>
          <w:b w:val="0"/>
          <w:i w:val="0"/>
          <w:caps w:val="0"/>
          <w:color w:val="000000"/>
          <w:spacing w:val="0"/>
          <w:sz w:val="31"/>
          <w:szCs w:val="31"/>
          <w:bdr w:val="none" w:color="auto" w:sz="0" w:space="0"/>
        </w:rPr>
        <w:t>购机户购机后向有关</w:t>
      </w:r>
      <w:r>
        <w:rPr>
          <w:rFonts w:hint="eastAsia" w:ascii="仿宋_GB2312" w:hAnsi="微软雅黑" w:eastAsia="仿宋_GB2312" w:cs="仿宋_GB2312"/>
          <w:b w:val="0"/>
          <w:i w:val="0"/>
          <w:caps w:val="0"/>
          <w:color w:val="000000"/>
          <w:spacing w:val="0"/>
          <w:sz w:val="31"/>
          <w:szCs w:val="31"/>
          <w:bdr w:val="none" w:color="auto" w:sz="0" w:space="0"/>
          <w:lang w:val="en-US" w:eastAsia="zh-CN"/>
        </w:rPr>
        <w:t>乡镇（街道、经开区）</w:t>
      </w:r>
      <w:r>
        <w:rPr>
          <w:rFonts w:hint="eastAsia" w:ascii="仿宋_GB2312" w:hAnsi="微软雅黑" w:eastAsia="仿宋_GB2312" w:cs="仿宋_GB2312"/>
          <w:b w:val="0"/>
          <w:i w:val="0"/>
          <w:caps w:val="0"/>
          <w:color w:val="000000"/>
          <w:spacing w:val="0"/>
          <w:sz w:val="31"/>
          <w:szCs w:val="31"/>
          <w:bdr w:val="none" w:color="auto" w:sz="0" w:space="0"/>
        </w:rPr>
        <w:t>提出补贴资金申请，经公示、核验后报县农业农村局农机站，县农业农村局提出申请结算后会同财政部门组织审核确定、兑现补贴资金</w:t>
      </w:r>
      <w:r>
        <w:rPr>
          <w:rFonts w:hint="eastAsia" w:ascii="仿宋_GB2312" w:hAnsi="微软雅黑" w:eastAsia="仿宋_GB2312" w:cs="仿宋_GB2312"/>
          <w:b w:val="0"/>
          <w:i w:val="0"/>
          <w:caps w:val="0"/>
          <w:color w:val="000000"/>
          <w:spacing w:val="0"/>
          <w:sz w:val="31"/>
          <w:szCs w:val="31"/>
          <w:bdr w:val="none" w:color="auto" w:sz="0" w:space="0"/>
          <w:lang w:eastAsia="zh-CN"/>
        </w:rPr>
        <w:t>。</w:t>
      </w:r>
      <w:r>
        <w:rPr>
          <w:rFonts w:ascii="仿宋_GB2312" w:hAnsi="微软雅黑" w:eastAsia="仿宋_GB2312" w:cs="仿宋_GB2312"/>
          <w:b w:val="0"/>
          <w:i w:val="0"/>
          <w:caps w:val="0"/>
          <w:color w:val="000000"/>
          <w:spacing w:val="0"/>
          <w:sz w:val="31"/>
          <w:szCs w:val="31"/>
          <w:bdr w:val="none" w:color="auto" w:sz="0" w:space="0"/>
        </w:rPr>
        <w:t>简易保鲜储藏设备、烘干机、标准化猪舍钢结构等采取申请、建设、验收、补贴的程序。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ascii="楷体_GB2312" w:hAnsi="微软雅黑" w:eastAsia="楷体_GB2312" w:cs="楷体_GB2312"/>
          <w:b w:val="0"/>
          <w:i w:val="0"/>
          <w:caps w:val="0"/>
          <w:color w:val="000000"/>
          <w:spacing w:val="0"/>
          <w:sz w:val="31"/>
          <w:szCs w:val="31"/>
          <w:bdr w:val="none" w:color="auto" w:sz="0" w:space="0"/>
        </w:rPr>
        <w:t>（一）自主选机购机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仿宋_GB2312" w:hAnsi="微软雅黑" w:eastAsia="仿宋_GB2312" w:cs="仿宋_GB2312"/>
          <w:b w:val="0"/>
          <w:i w:val="0"/>
          <w:caps w:val="0"/>
          <w:color w:val="000000"/>
          <w:spacing w:val="0"/>
          <w:sz w:val="31"/>
          <w:szCs w:val="31"/>
          <w:bdr w:val="none" w:color="auto" w:sz="0" w:space="0"/>
        </w:rPr>
        <w:t>购机者根据需要可到任何一家农机购置补贴产品经销商或生产企业直销点处自主选购我省补贴范围内的农机具，按市场化原则自行与农机产销企业协商确定购机价格与支付方式，并对交易行为的真实性、有效性和可能发生的纠纷承担法律责任。产销企业应及时向购机者出具全额税务通用机打发票、售后服务凭证、产品合格证书。购机发票上须准确注明购机者姓名或农业生产经营组织名称、地址</w:t>
      </w:r>
      <w:r>
        <w:rPr>
          <w:rFonts w:hint="eastAsia" w:ascii="仿宋_GB2312" w:hAnsi="微软雅黑" w:eastAsia="仿宋_GB2312" w:cs="仿宋_GB2312"/>
          <w:b w:val="0"/>
          <w:i w:val="0"/>
          <w:caps w:val="0"/>
          <w:color w:val="000000"/>
          <w:spacing w:val="0"/>
          <w:sz w:val="31"/>
          <w:szCs w:val="31"/>
          <w:bdr w:val="none" w:color="auto" w:sz="0" w:space="0"/>
          <w:lang w:eastAsia="zh-CN"/>
        </w:rPr>
        <w:t>（</w:t>
      </w:r>
      <w:r>
        <w:rPr>
          <w:rFonts w:hint="eastAsia" w:ascii="仿宋_GB2312" w:hAnsi="微软雅黑" w:eastAsia="仿宋_GB2312" w:cs="仿宋_GB2312"/>
          <w:b w:val="0"/>
          <w:i w:val="0"/>
          <w:caps w:val="0"/>
          <w:color w:val="000000"/>
          <w:spacing w:val="0"/>
          <w:sz w:val="31"/>
          <w:szCs w:val="31"/>
          <w:bdr w:val="none" w:color="auto" w:sz="0" w:space="0"/>
          <w:lang w:val="en-US" w:eastAsia="zh-CN"/>
        </w:rPr>
        <w:t>到户</w:t>
      </w:r>
      <w:r>
        <w:rPr>
          <w:rFonts w:hint="eastAsia" w:ascii="仿宋_GB2312" w:hAnsi="微软雅黑" w:eastAsia="仿宋_GB2312" w:cs="仿宋_GB2312"/>
          <w:b w:val="0"/>
          <w:i w:val="0"/>
          <w:caps w:val="0"/>
          <w:color w:val="000000"/>
          <w:spacing w:val="0"/>
          <w:sz w:val="31"/>
          <w:szCs w:val="31"/>
          <w:bdr w:val="none" w:color="auto" w:sz="0" w:space="0"/>
          <w:lang w:eastAsia="zh-CN"/>
        </w:rPr>
        <w:t>）</w:t>
      </w:r>
      <w:r>
        <w:rPr>
          <w:rFonts w:hint="default" w:ascii="仿宋_GB2312" w:hAnsi="微软雅黑" w:eastAsia="仿宋_GB2312" w:cs="仿宋_GB2312"/>
          <w:b w:val="0"/>
          <w:i w:val="0"/>
          <w:caps w:val="0"/>
          <w:color w:val="000000"/>
          <w:spacing w:val="0"/>
          <w:sz w:val="31"/>
          <w:szCs w:val="31"/>
          <w:bdr w:val="none" w:color="auto" w:sz="0" w:space="0"/>
        </w:rPr>
        <w:t>及联系电话；所购机具名称、型号、单价、数量、实际销售总价、出厂编号及发动机号（限配备柴油机、汽油机的产品）等信息。简易保鲜储藏设备等补贴额与建设规模相关项目，采取申请、建设、验收、补贴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楷体_GB2312" w:hAnsi="微软雅黑" w:eastAsia="楷体_GB2312" w:cs="楷体_GB2312"/>
          <w:b w:val="0"/>
          <w:i w:val="0"/>
          <w:caps w:val="0"/>
          <w:color w:val="000000"/>
          <w:spacing w:val="0"/>
          <w:sz w:val="31"/>
          <w:szCs w:val="31"/>
          <w:bdr w:val="none" w:color="auto" w:sz="0" w:space="0"/>
        </w:rPr>
        <w:t>（二）补贴资金申请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仿宋_GB2312" w:hAnsi="微软雅黑" w:eastAsia="仿宋_GB2312" w:cs="仿宋_GB2312"/>
          <w:b w:val="0"/>
          <w:i w:val="0"/>
          <w:caps w:val="0"/>
          <w:color w:val="000000"/>
          <w:spacing w:val="0"/>
          <w:sz w:val="31"/>
          <w:szCs w:val="31"/>
          <w:bdr w:val="none" w:color="auto" w:sz="0" w:space="0"/>
        </w:rPr>
        <w:t>全面实行四川省农机购置补贴申请办理服务系统常年连续开放，推广使用带有人脸识别功能的手机APP等信息化技术，方便购机者随时在线提交补贴申请、应录尽录，加快实现购机者线下申领补贴“最多跑一次”、“最多跑一地”，努力推进全流程线上办理，实现购机者申领补贴“不跑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仿宋_GB2312" w:hAnsi="微软雅黑" w:eastAsia="仿宋_GB2312" w:cs="仿宋_GB2312"/>
          <w:b w:val="0"/>
          <w:i w:val="0"/>
          <w:caps w:val="0"/>
          <w:color w:val="000000"/>
          <w:spacing w:val="0"/>
          <w:sz w:val="31"/>
          <w:szCs w:val="31"/>
          <w:bdr w:val="none" w:color="auto" w:sz="0" w:space="0"/>
        </w:rPr>
        <w:t>线下申领补贴的购机者购机后，应及时向有关</w:t>
      </w:r>
      <w:r>
        <w:rPr>
          <w:rFonts w:hint="default" w:ascii="仿宋_GB2312" w:hAnsi="微软雅黑" w:eastAsia="仿宋_GB2312" w:cs="仿宋_GB2312"/>
          <w:b w:val="0"/>
          <w:i w:val="0"/>
          <w:caps w:val="0"/>
          <w:color w:val="000000"/>
          <w:spacing w:val="0"/>
          <w:sz w:val="31"/>
          <w:szCs w:val="31"/>
          <w:bdr w:val="none" w:color="auto" w:sz="0" w:space="0"/>
          <w:lang w:val="en-US" w:eastAsia="zh-CN"/>
        </w:rPr>
        <w:t>乡镇（街道、经开区）</w:t>
      </w:r>
      <w:r>
        <w:rPr>
          <w:rFonts w:hint="default" w:ascii="仿宋_GB2312" w:hAnsi="微软雅黑" w:eastAsia="仿宋_GB2312" w:cs="仿宋_GB2312"/>
          <w:b w:val="0"/>
          <w:i w:val="0"/>
          <w:caps w:val="0"/>
          <w:color w:val="000000"/>
          <w:spacing w:val="0"/>
          <w:sz w:val="31"/>
          <w:szCs w:val="31"/>
          <w:bdr w:val="none" w:color="auto" w:sz="0" w:space="0"/>
        </w:rPr>
        <w:t>提出补贴资金申领事项（原则上从实际购买之日起不得超过6个月），按规定提交申请资料，其真实性、完整性和有效性由购机者和补贴机具产销企业负责，并承担相关法律责任。实行牌证管理的机具，购机者购机后须到</w:t>
      </w:r>
      <w:r>
        <w:rPr>
          <w:rFonts w:hint="eastAsia" w:ascii="仿宋_GB2312" w:hAnsi="微软雅黑" w:eastAsia="仿宋_GB2312" w:cs="仿宋_GB2312"/>
          <w:b w:val="0"/>
          <w:i w:val="0"/>
          <w:caps w:val="0"/>
          <w:color w:val="000000"/>
          <w:spacing w:val="0"/>
          <w:sz w:val="31"/>
          <w:szCs w:val="31"/>
          <w:bdr w:val="none" w:color="auto" w:sz="0" w:space="0"/>
          <w:lang w:eastAsia="zh-CN"/>
        </w:rPr>
        <w:t>县</w:t>
      </w:r>
      <w:r>
        <w:rPr>
          <w:rFonts w:hint="default" w:ascii="仿宋_GB2312" w:hAnsi="微软雅黑" w:eastAsia="仿宋_GB2312" w:cs="仿宋_GB2312"/>
          <w:b w:val="0"/>
          <w:i w:val="0"/>
          <w:caps w:val="0"/>
          <w:color w:val="000000"/>
          <w:spacing w:val="0"/>
          <w:sz w:val="31"/>
          <w:szCs w:val="31"/>
          <w:bdr w:val="none" w:color="auto" w:sz="0" w:space="0"/>
        </w:rPr>
        <w:t>农机监理站申请登记、办理牌证手续。实行牌证管理的机具，采取“带机申请”农机购置补贴资金。</w:t>
      </w:r>
      <w:r>
        <w:rPr>
          <w:rFonts w:hint="eastAsia" w:ascii="仿宋_GB2312" w:hAnsi="微软雅黑" w:eastAsia="仿宋_GB2312" w:cs="仿宋_GB2312"/>
          <w:b w:val="0"/>
          <w:i w:val="0"/>
          <w:caps w:val="0"/>
          <w:color w:val="000000"/>
          <w:spacing w:val="0"/>
          <w:sz w:val="31"/>
          <w:szCs w:val="31"/>
        </w:rPr>
        <w:t>有关</w:t>
      </w:r>
      <w:r>
        <w:rPr>
          <w:rFonts w:hint="eastAsia" w:ascii="仿宋_GB2312" w:hAnsi="微软雅黑" w:cs="仿宋_GB2312"/>
          <w:b w:val="0"/>
          <w:i w:val="0"/>
          <w:caps w:val="0"/>
          <w:color w:val="000000"/>
          <w:spacing w:val="0"/>
          <w:sz w:val="31"/>
          <w:szCs w:val="31"/>
          <w:lang w:val="en-US" w:eastAsia="zh-CN"/>
        </w:rPr>
        <w:t>乡</w:t>
      </w:r>
      <w:r>
        <w:rPr>
          <w:rFonts w:hint="default" w:ascii="仿宋_GB2312" w:hAnsi="微软雅黑" w:eastAsia="仿宋_GB2312" w:cs="仿宋_GB2312"/>
          <w:b w:val="0"/>
          <w:i w:val="0"/>
          <w:caps w:val="0"/>
          <w:color w:val="000000"/>
          <w:spacing w:val="0"/>
          <w:sz w:val="31"/>
          <w:szCs w:val="31"/>
          <w:lang w:val="en-US" w:eastAsia="zh-CN"/>
        </w:rPr>
        <w:t>镇（街道、经开区）</w:t>
      </w:r>
      <w:r>
        <w:rPr>
          <w:rFonts w:hint="default" w:ascii="仿宋_GB2312" w:hAnsi="微软雅黑" w:eastAsia="仿宋_GB2312" w:cs="仿宋_GB2312"/>
          <w:b w:val="0"/>
          <w:i w:val="0"/>
          <w:caps w:val="0"/>
          <w:color w:val="000000"/>
          <w:spacing w:val="0"/>
          <w:sz w:val="31"/>
          <w:szCs w:val="31"/>
          <w:bdr w:val="none" w:color="auto" w:sz="0" w:space="0"/>
        </w:rPr>
        <w:t>将开展“一站式”农机购置补贴服务，依次完成核实购机者资格及补贴机具、人机合影、登记建档、核对有关信息等工作。轮式拖拉机、履带式拖拉机、自走轮式谷物联合收割机、自走履带式谷物联合收割机（全喂入）、半喂入联合收割机、油菜籽收获机等6种机具品目鼓励通过农机化服务平台申请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仿宋_GB2312" w:hAnsi="微软雅黑" w:eastAsia="仿宋_GB2312" w:cs="仿宋_GB2312"/>
          <w:b w:val="0"/>
          <w:i w:val="0"/>
          <w:caps w:val="0"/>
          <w:color w:val="000000"/>
          <w:spacing w:val="0"/>
          <w:sz w:val="31"/>
          <w:szCs w:val="31"/>
          <w:bdr w:val="none" w:color="auto" w:sz="0" w:space="0"/>
        </w:rPr>
        <w:t>相关补贴资金申请资料为：购机者二代居民身份证</w:t>
      </w:r>
      <w:r>
        <w:rPr>
          <w:rFonts w:hint="default" w:ascii="仿宋_GB2312" w:hAnsi="微软雅黑" w:eastAsia="仿宋_GB2312" w:cs="仿宋_GB2312"/>
          <w:b w:val="0"/>
          <w:i w:val="0"/>
          <w:caps w:val="0"/>
          <w:color w:val="000000"/>
          <w:spacing w:val="0"/>
          <w:sz w:val="31"/>
          <w:szCs w:val="31"/>
        </w:rPr>
        <w:t>原件及复印件</w:t>
      </w:r>
      <w:r>
        <w:rPr>
          <w:rFonts w:hint="default" w:ascii="仿宋_GB2312" w:hAnsi="微软雅黑" w:eastAsia="仿宋_GB2312" w:cs="仿宋_GB2312"/>
          <w:b w:val="0"/>
          <w:i w:val="0"/>
          <w:caps w:val="0"/>
          <w:color w:val="000000"/>
          <w:spacing w:val="0"/>
          <w:sz w:val="31"/>
          <w:szCs w:val="31"/>
          <w:bdr w:val="none" w:color="auto" w:sz="0" w:space="0"/>
        </w:rPr>
        <w:t>、购机正式发票、“一卡通”原件及复印件；若购机者为农业生产经营组织，还需提供营业执照</w:t>
      </w:r>
      <w:r>
        <w:rPr>
          <w:rFonts w:hint="eastAsia" w:ascii="仿宋_GB2312" w:hAnsi="微软雅黑" w:eastAsia="仿宋_GB2312" w:cs="仿宋_GB2312"/>
          <w:b w:val="0"/>
          <w:i w:val="0"/>
          <w:caps w:val="0"/>
          <w:color w:val="000000"/>
          <w:spacing w:val="0"/>
          <w:sz w:val="31"/>
          <w:szCs w:val="31"/>
          <w:bdr w:val="none" w:color="auto" w:sz="0" w:space="0"/>
          <w:lang w:val="en-US" w:eastAsia="zh-CN"/>
        </w:rPr>
        <w:t>原件及复印件</w:t>
      </w:r>
      <w:r>
        <w:rPr>
          <w:rFonts w:hint="default" w:ascii="仿宋_GB2312" w:hAnsi="微软雅黑" w:eastAsia="仿宋_GB2312" w:cs="仿宋_GB2312"/>
          <w:b w:val="0"/>
          <w:i w:val="0"/>
          <w:caps w:val="0"/>
          <w:color w:val="000000"/>
          <w:spacing w:val="0"/>
          <w:sz w:val="31"/>
          <w:szCs w:val="31"/>
          <w:bdr w:val="none" w:color="auto" w:sz="0" w:space="0"/>
        </w:rPr>
        <w:t>、法定代表人身份证</w:t>
      </w:r>
      <w:r>
        <w:rPr>
          <w:rFonts w:hint="eastAsia" w:ascii="仿宋_GB2312" w:hAnsi="微软雅黑" w:eastAsia="仿宋_GB2312" w:cs="仿宋_GB2312"/>
          <w:b w:val="0"/>
          <w:i w:val="0"/>
          <w:caps w:val="0"/>
          <w:color w:val="000000"/>
          <w:spacing w:val="0"/>
          <w:sz w:val="31"/>
          <w:szCs w:val="31"/>
          <w:bdr w:val="none" w:color="auto" w:sz="0" w:space="0"/>
          <w:lang w:val="en-US" w:eastAsia="zh-CN"/>
        </w:rPr>
        <w:t>原件及复印件</w:t>
      </w:r>
      <w:r>
        <w:rPr>
          <w:rFonts w:hint="default" w:ascii="仿宋_GB2312" w:hAnsi="微软雅黑" w:eastAsia="仿宋_GB2312" w:cs="仿宋_GB2312"/>
          <w:b w:val="0"/>
          <w:i w:val="0"/>
          <w:caps w:val="0"/>
          <w:color w:val="000000"/>
          <w:spacing w:val="0"/>
          <w:sz w:val="31"/>
          <w:szCs w:val="31"/>
          <w:bdr w:val="none" w:color="auto" w:sz="0" w:space="0"/>
        </w:rPr>
        <w:t>、</w:t>
      </w:r>
      <w:r>
        <w:rPr>
          <w:rFonts w:hint="default" w:ascii="仿宋_GB2312" w:hAnsi="微软雅黑" w:eastAsia="仿宋_GB2312" w:cs="仿宋_GB2312"/>
          <w:b w:val="0"/>
          <w:i w:val="0"/>
          <w:caps w:val="0"/>
          <w:color w:val="000000"/>
          <w:spacing w:val="0"/>
          <w:sz w:val="31"/>
          <w:szCs w:val="31"/>
        </w:rPr>
        <w:t>农业生产经营组织</w:t>
      </w:r>
      <w:r>
        <w:rPr>
          <w:rFonts w:hint="default" w:ascii="仿宋_GB2312" w:hAnsi="微软雅黑" w:eastAsia="仿宋_GB2312" w:cs="仿宋_GB2312"/>
          <w:b w:val="0"/>
          <w:i w:val="0"/>
          <w:caps w:val="0"/>
          <w:color w:val="000000"/>
          <w:spacing w:val="0"/>
          <w:sz w:val="31"/>
          <w:szCs w:val="31"/>
          <w:bdr w:val="none" w:color="auto" w:sz="0" w:space="0"/>
        </w:rPr>
        <w:t>开户银行</w:t>
      </w:r>
      <w:r>
        <w:rPr>
          <w:rFonts w:hint="eastAsia" w:ascii="仿宋_GB2312" w:hAnsi="微软雅黑" w:eastAsia="仿宋_GB2312" w:cs="仿宋_GB2312"/>
          <w:b w:val="0"/>
          <w:i w:val="0"/>
          <w:caps w:val="0"/>
          <w:color w:val="000000"/>
          <w:spacing w:val="0"/>
          <w:sz w:val="31"/>
          <w:szCs w:val="31"/>
          <w:bdr w:val="none" w:color="auto" w:sz="0" w:space="0"/>
          <w:lang w:eastAsia="zh-CN"/>
        </w:rPr>
        <w:t>（</w:t>
      </w:r>
      <w:r>
        <w:rPr>
          <w:rFonts w:hint="eastAsia" w:ascii="仿宋_GB2312" w:hAnsi="微软雅黑" w:eastAsia="仿宋_GB2312" w:cs="仿宋_GB2312"/>
          <w:b w:val="0"/>
          <w:i w:val="0"/>
          <w:caps w:val="0"/>
          <w:color w:val="000000"/>
          <w:spacing w:val="0"/>
          <w:sz w:val="31"/>
          <w:szCs w:val="31"/>
          <w:bdr w:val="none" w:color="auto" w:sz="0" w:space="0"/>
          <w:lang w:val="en-US" w:eastAsia="zh-CN"/>
        </w:rPr>
        <w:t>对公账号</w:t>
      </w:r>
      <w:r>
        <w:rPr>
          <w:rFonts w:hint="eastAsia" w:ascii="仿宋_GB2312" w:hAnsi="微软雅黑" w:eastAsia="仿宋_GB2312" w:cs="仿宋_GB2312"/>
          <w:b w:val="0"/>
          <w:i w:val="0"/>
          <w:caps w:val="0"/>
          <w:color w:val="000000"/>
          <w:spacing w:val="0"/>
          <w:sz w:val="31"/>
          <w:szCs w:val="31"/>
          <w:bdr w:val="none" w:color="auto" w:sz="0" w:space="0"/>
          <w:lang w:eastAsia="zh-CN"/>
        </w:rPr>
        <w:t>）</w:t>
      </w:r>
      <w:r>
        <w:rPr>
          <w:rFonts w:hint="default" w:ascii="仿宋_GB2312" w:hAnsi="微软雅黑" w:eastAsia="仿宋_GB2312" w:cs="仿宋_GB2312"/>
          <w:b w:val="0"/>
          <w:i w:val="0"/>
          <w:caps w:val="0"/>
          <w:color w:val="000000"/>
          <w:spacing w:val="0"/>
          <w:sz w:val="31"/>
          <w:szCs w:val="31"/>
          <w:bdr w:val="none" w:color="auto" w:sz="0" w:space="0"/>
        </w:rPr>
        <w:t>名称及账号复印件；若购机者为城市居民，还需提供土地承包合同原件及复印件及其他相关证明；实行牌证管理的机具</w:t>
      </w:r>
      <w:r>
        <w:rPr>
          <w:rFonts w:hint="default" w:ascii="仿宋_GB2312" w:hAnsi="微软雅黑" w:eastAsia="仿宋_GB2312" w:cs="仿宋_GB2312"/>
          <w:b w:val="0"/>
          <w:i w:val="0"/>
          <w:caps w:val="0"/>
          <w:color w:val="000000"/>
          <w:spacing w:val="0"/>
          <w:sz w:val="31"/>
          <w:szCs w:val="31"/>
        </w:rPr>
        <w:t>，</w:t>
      </w:r>
      <w:r>
        <w:rPr>
          <w:rFonts w:hint="eastAsia" w:ascii="仿宋_GB2312" w:hAnsi="微软雅黑" w:cs="仿宋_GB2312"/>
          <w:b w:val="0"/>
          <w:i w:val="0"/>
          <w:caps w:val="0"/>
          <w:color w:val="000000"/>
          <w:spacing w:val="0"/>
          <w:sz w:val="31"/>
          <w:szCs w:val="31"/>
          <w:lang w:val="en-US" w:eastAsia="zh-CN"/>
        </w:rPr>
        <w:t>必</w:t>
      </w:r>
      <w:r>
        <w:rPr>
          <w:rFonts w:hint="default" w:ascii="仿宋_GB2312" w:hAnsi="微软雅黑" w:eastAsia="仿宋_GB2312" w:cs="仿宋_GB2312"/>
          <w:b w:val="0"/>
          <w:i w:val="0"/>
          <w:caps w:val="0"/>
          <w:color w:val="000000"/>
          <w:spacing w:val="0"/>
          <w:sz w:val="31"/>
          <w:szCs w:val="31"/>
          <w:bdr w:val="none" w:color="auto" w:sz="0" w:space="0"/>
        </w:rPr>
        <w:t>须提供</w:t>
      </w:r>
      <w:r>
        <w:rPr>
          <w:rFonts w:hint="eastAsia" w:ascii="仿宋_GB2312" w:hAnsi="微软雅黑" w:eastAsia="仿宋_GB2312" w:cs="仿宋_GB2312"/>
          <w:b w:val="0"/>
          <w:i w:val="0"/>
          <w:caps w:val="0"/>
          <w:color w:val="000000"/>
          <w:spacing w:val="0"/>
          <w:sz w:val="31"/>
          <w:szCs w:val="31"/>
          <w:bdr w:val="none" w:color="auto" w:sz="0" w:space="0"/>
          <w:lang w:val="en-US" w:eastAsia="zh-CN"/>
        </w:rPr>
        <w:t>主号牌库数据详细表。</w:t>
      </w:r>
      <w:r>
        <w:rPr>
          <w:rFonts w:hint="default" w:ascii="仿宋_GB2312" w:hAnsi="微软雅黑" w:eastAsia="仿宋_GB2312" w:cs="仿宋_GB2312"/>
          <w:b w:val="0"/>
          <w:i w:val="0"/>
          <w:caps w:val="0"/>
          <w:color w:val="000000"/>
          <w:spacing w:val="0"/>
          <w:sz w:val="31"/>
          <w:szCs w:val="31"/>
          <w:bdr w:val="none" w:color="auto" w:sz="0" w:space="0"/>
        </w:rPr>
        <w:t>当农机购置补贴资金申请数量达到当年可使用资金（含结转资金和调剂资金）总量1</w:t>
      </w:r>
      <w:r>
        <w:rPr>
          <w:rFonts w:hint="eastAsia" w:ascii="仿宋_GB2312" w:hAnsi="微软雅黑" w:eastAsia="仿宋_GB2312" w:cs="仿宋_GB2312"/>
          <w:b w:val="0"/>
          <w:i w:val="0"/>
          <w:caps w:val="0"/>
          <w:color w:val="000000"/>
          <w:spacing w:val="0"/>
          <w:sz w:val="31"/>
          <w:szCs w:val="31"/>
          <w:bdr w:val="none" w:color="auto" w:sz="0" w:space="0"/>
          <w:lang w:val="en-US" w:eastAsia="zh-CN"/>
        </w:rPr>
        <w:t>1</w:t>
      </w:r>
      <w:r>
        <w:rPr>
          <w:rFonts w:hint="default" w:ascii="仿宋_GB2312" w:hAnsi="微软雅黑" w:eastAsia="仿宋_GB2312" w:cs="仿宋_GB2312"/>
          <w:b w:val="0"/>
          <w:i w:val="0"/>
          <w:caps w:val="0"/>
          <w:color w:val="000000"/>
          <w:spacing w:val="0"/>
          <w:sz w:val="31"/>
          <w:szCs w:val="31"/>
          <w:bdr w:val="none" w:color="auto" w:sz="0" w:space="0"/>
        </w:rPr>
        <w:t>0%时，应及时发布公告，</w:t>
      </w:r>
      <w:r>
        <w:rPr>
          <w:rFonts w:hint="eastAsia" w:ascii="仿宋_GB2312" w:hAnsi="微软雅黑" w:eastAsia="仿宋_GB2312" w:cs="仿宋_GB2312"/>
          <w:b w:val="0"/>
          <w:i w:val="0"/>
          <w:caps w:val="0"/>
          <w:color w:val="000000"/>
          <w:spacing w:val="0"/>
          <w:sz w:val="31"/>
          <w:szCs w:val="31"/>
          <w:bdr w:val="none" w:color="auto" w:sz="0" w:space="0"/>
          <w:lang w:val="en-US" w:eastAsia="zh-CN"/>
        </w:rPr>
        <w:t>办理手机预登记</w:t>
      </w:r>
      <w:r>
        <w:rPr>
          <w:rFonts w:hint="default" w:ascii="仿宋_GB2312" w:hAnsi="微软雅黑" w:eastAsia="仿宋_GB2312" w:cs="仿宋_GB2312"/>
          <w:b w:val="0"/>
          <w:i w:val="0"/>
          <w:caps w:val="0"/>
          <w:color w:val="000000"/>
          <w:spacing w:val="0"/>
          <w:sz w:val="31"/>
          <w:szCs w:val="31"/>
          <w:bdr w:val="none" w:color="auto" w:sz="0" w:space="0"/>
        </w:rPr>
        <w:t>补贴申请。当补贴政策、补贴标准调整时，以购机者提出补贴申请时的政策为准。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rPr>
          <w:rFonts w:hint="eastAsia" w:ascii="微软雅黑" w:hAnsi="微软雅黑" w:eastAsia="微软雅黑" w:cs="微软雅黑"/>
          <w:b w:val="0"/>
          <w:i w:val="0"/>
          <w:caps w:val="0"/>
          <w:color w:val="000000"/>
          <w:spacing w:val="0"/>
          <w:sz w:val="27"/>
          <w:szCs w:val="27"/>
        </w:rPr>
      </w:pPr>
      <w:r>
        <w:rPr>
          <w:rFonts w:ascii="仿宋" w:hAnsi="仿宋" w:eastAsia="仿宋" w:cs="仿宋"/>
          <w:b w:val="0"/>
          <w:i w:val="0"/>
          <w:caps w:val="0"/>
          <w:color w:val="000000"/>
          <w:spacing w:val="0"/>
          <w:sz w:val="30"/>
          <w:szCs w:val="30"/>
          <w:bdr w:val="none" w:color="auto" w:sz="0" w:space="0"/>
        </w:rPr>
        <w:t>（</w:t>
      </w:r>
      <w:r>
        <w:rPr>
          <w:rFonts w:hint="default" w:ascii="楷体_GB2312" w:hAnsi="微软雅黑" w:eastAsia="楷体_GB2312" w:cs="楷体_GB2312"/>
          <w:b w:val="0"/>
          <w:i w:val="0"/>
          <w:caps w:val="0"/>
          <w:color w:val="000000"/>
          <w:spacing w:val="0"/>
          <w:sz w:val="31"/>
          <w:szCs w:val="31"/>
          <w:bdr w:val="none" w:color="auto" w:sz="0" w:space="0"/>
        </w:rPr>
        <w:t>三）补贴机具核实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仿宋_GB2312" w:hAnsi="微软雅黑" w:eastAsia="仿宋_GB2312" w:cs="仿宋_GB2312"/>
          <w:b w:val="0"/>
          <w:i w:val="0"/>
          <w:caps w:val="0"/>
          <w:color w:val="000000"/>
          <w:spacing w:val="0"/>
          <w:sz w:val="31"/>
          <w:szCs w:val="31"/>
          <w:bdr w:val="none" w:color="auto" w:sz="0" w:space="0"/>
        </w:rPr>
        <w:t>按照《农机购置补贴机具核验工作要点（试行）》等要求，</w:t>
      </w:r>
      <w:r>
        <w:rPr>
          <w:rFonts w:hint="eastAsia" w:ascii="仿宋_GB2312" w:hAnsi="微软雅黑" w:eastAsia="仿宋_GB2312" w:cs="仿宋_GB2312"/>
          <w:b w:val="0"/>
          <w:i w:val="0"/>
          <w:caps w:val="0"/>
          <w:color w:val="000000"/>
          <w:spacing w:val="0"/>
          <w:sz w:val="31"/>
          <w:szCs w:val="31"/>
          <w:lang w:val="en-US" w:eastAsia="zh-CN"/>
        </w:rPr>
        <w:t>乡镇（街道、经开区）</w:t>
      </w:r>
      <w:r>
        <w:rPr>
          <w:rFonts w:hint="default" w:ascii="仿宋_GB2312" w:hAnsi="微软雅黑" w:eastAsia="仿宋_GB2312" w:cs="仿宋_GB2312"/>
          <w:b w:val="0"/>
          <w:i w:val="0"/>
          <w:caps w:val="0"/>
          <w:color w:val="000000"/>
          <w:spacing w:val="0"/>
          <w:sz w:val="31"/>
          <w:szCs w:val="31"/>
          <w:bdr w:val="none" w:color="auto" w:sz="0" w:space="0"/>
        </w:rPr>
        <w:t>对补贴相关申请资料进行形式审核，对补贴机具进行核验，在收到购机者补贴申请后，应于2个工作日内做出是否受理的决定，对因资料不齐全等原因无法受理的，注明原因，并按原渠道退回申请；对符合条件可以受理的，应于</w:t>
      </w:r>
      <w:r>
        <w:rPr>
          <w:rFonts w:hint="eastAsia" w:ascii="仿宋_GB2312" w:hAnsi="微软雅黑" w:eastAsia="仿宋_GB2312" w:cs="仿宋_GB2312"/>
          <w:b w:val="0"/>
          <w:i w:val="0"/>
          <w:caps w:val="0"/>
          <w:color w:val="000000"/>
          <w:spacing w:val="0"/>
          <w:sz w:val="31"/>
          <w:szCs w:val="31"/>
          <w:bdr w:val="none" w:color="auto" w:sz="0" w:space="0"/>
          <w:lang w:val="en-US" w:eastAsia="zh-CN"/>
        </w:rPr>
        <w:t>5</w:t>
      </w:r>
      <w:r>
        <w:rPr>
          <w:rFonts w:hint="default" w:ascii="仿宋_GB2312" w:hAnsi="微软雅黑" w:eastAsia="仿宋_GB2312" w:cs="仿宋_GB2312"/>
          <w:b w:val="0"/>
          <w:i w:val="0"/>
          <w:caps w:val="0"/>
          <w:color w:val="000000"/>
          <w:spacing w:val="0"/>
          <w:sz w:val="31"/>
          <w:szCs w:val="31"/>
          <w:bdr w:val="none" w:color="auto" w:sz="0" w:space="0"/>
        </w:rPr>
        <w:t>个工作日内（不含公示时间）完成相关核验工作，重点对补贴额较大和单人多台套、短期内大批量、同人连年购置同类机具、</w:t>
      </w:r>
      <w:r>
        <w:rPr>
          <w:rFonts w:hint="eastAsia" w:ascii="仿宋_GB2312" w:hAnsi="微软雅黑" w:eastAsia="仿宋_GB2312" w:cs="仿宋_GB2312"/>
          <w:b w:val="0"/>
          <w:i w:val="0"/>
          <w:caps w:val="0"/>
          <w:color w:val="000000"/>
          <w:spacing w:val="0"/>
          <w:sz w:val="31"/>
          <w:szCs w:val="31"/>
          <w:bdr w:val="none" w:color="auto" w:sz="0" w:space="0"/>
          <w:lang w:eastAsia="zh-CN"/>
        </w:rPr>
        <w:t>县</w:t>
      </w:r>
      <w:r>
        <w:rPr>
          <w:rFonts w:hint="default" w:ascii="仿宋_GB2312" w:hAnsi="微软雅黑" w:eastAsia="仿宋_GB2312" w:cs="仿宋_GB2312"/>
          <w:b w:val="0"/>
          <w:i w:val="0"/>
          <w:caps w:val="0"/>
          <w:color w:val="000000"/>
          <w:spacing w:val="0"/>
          <w:sz w:val="31"/>
          <w:szCs w:val="31"/>
          <w:bdr w:val="none" w:color="auto" w:sz="0" w:space="0"/>
        </w:rPr>
        <w:t>域适应性差的机具购置等异常情形进行核验监管。具体核验方式要求如下：</w:t>
      </w:r>
    </w:p>
    <w:p>
      <w:pPr>
        <w:widowControl/>
        <w:spacing w:line="590" w:lineRule="exact"/>
        <w:ind w:firstLine="630" w:firstLineChars="200"/>
        <w:rPr>
          <w:rFonts w:hint="default" w:ascii="仿宋_GB2312" w:hAnsi="仿宋" w:eastAsia="仿宋_GB2312"/>
          <w:b w:val="0"/>
          <w:bCs w:val="0"/>
          <w:color w:val="000000"/>
          <w:sz w:val="32"/>
          <w:szCs w:val="32"/>
          <w:lang w:val="en-US"/>
        </w:rPr>
      </w:pPr>
      <w:r>
        <w:rPr>
          <w:rFonts w:hint="default" w:ascii="仿宋_GB2312" w:hAnsi="微软雅黑" w:eastAsia="仿宋_GB2312" w:cs="仿宋_GB2312"/>
          <w:b w:val="0"/>
          <w:i w:val="0"/>
          <w:caps w:val="0"/>
          <w:color w:val="000000"/>
          <w:spacing w:val="0"/>
          <w:sz w:val="31"/>
          <w:szCs w:val="31"/>
          <w:bdr w:val="none" w:color="auto" w:sz="0" w:space="0"/>
        </w:rPr>
        <w:t>1.当补贴机具录入后，由所属</w:t>
      </w:r>
      <w:r>
        <w:rPr>
          <w:rFonts w:hint="eastAsia" w:ascii="仿宋_GB2312" w:hAnsi="微软雅黑" w:eastAsia="仿宋_GB2312" w:cs="仿宋_GB2312"/>
          <w:b w:val="0"/>
          <w:i w:val="0"/>
          <w:caps w:val="0"/>
          <w:color w:val="000000"/>
          <w:spacing w:val="0"/>
          <w:sz w:val="31"/>
          <w:szCs w:val="31"/>
          <w:lang w:val="en-US" w:eastAsia="zh-CN"/>
        </w:rPr>
        <w:t>乡镇（街道、经开区）</w:t>
      </w:r>
      <w:r>
        <w:rPr>
          <w:rFonts w:hint="default" w:ascii="仿宋_GB2312" w:hAnsi="微软雅黑" w:eastAsia="仿宋_GB2312" w:cs="仿宋_GB2312"/>
          <w:b w:val="0"/>
          <w:i w:val="0"/>
          <w:caps w:val="0"/>
          <w:color w:val="000000"/>
          <w:spacing w:val="0"/>
          <w:sz w:val="31"/>
          <w:szCs w:val="31"/>
          <w:bdr w:val="none" w:color="auto" w:sz="0" w:space="0"/>
        </w:rPr>
        <w:t>相关人员在规定时间内逐台核实、核实后填写补贴机具核查表，核查表要求两人及以上人员签字</w:t>
      </w:r>
      <w:r>
        <w:rPr>
          <w:rFonts w:hint="eastAsia" w:ascii="仿宋_GB2312" w:hAnsi="微软雅黑" w:eastAsia="仿宋_GB2312" w:cs="仿宋_GB2312"/>
          <w:b w:val="0"/>
          <w:i w:val="0"/>
          <w:caps w:val="0"/>
          <w:color w:val="000000"/>
          <w:spacing w:val="0"/>
          <w:sz w:val="31"/>
          <w:szCs w:val="31"/>
          <w:bdr w:val="none" w:color="auto" w:sz="0" w:space="0"/>
          <w:lang w:val="en-US" w:eastAsia="zh-CN"/>
        </w:rPr>
        <w:t>，</w:t>
      </w:r>
      <w:r>
        <w:rPr>
          <w:rFonts w:hint="default" w:ascii="仿宋_GB2312" w:hAnsi="微软雅黑" w:eastAsia="仿宋_GB2312" w:cs="仿宋_GB2312"/>
          <w:b w:val="0"/>
          <w:i w:val="0"/>
          <w:caps w:val="0"/>
          <w:color w:val="000000"/>
          <w:spacing w:val="0"/>
          <w:sz w:val="31"/>
          <w:szCs w:val="31"/>
          <w:bdr w:val="none" w:color="auto" w:sz="0" w:space="0"/>
        </w:rPr>
        <w:t>并对机具核查结果负责。</w:t>
      </w:r>
      <w:r>
        <w:rPr>
          <w:rFonts w:hint="eastAsia" w:ascii="仿宋_GB2312" w:hAnsi="微软雅黑" w:eastAsia="仿宋_GB2312" w:cs="仿宋_GB2312"/>
          <w:b w:val="0"/>
          <w:i w:val="0"/>
          <w:caps w:val="0"/>
          <w:color w:val="000000"/>
          <w:spacing w:val="0"/>
          <w:sz w:val="31"/>
          <w:szCs w:val="31"/>
          <w:lang w:val="en-US" w:eastAsia="zh-CN"/>
        </w:rPr>
        <w:t>乡镇（街道、经开区）</w:t>
      </w:r>
      <w:r>
        <w:rPr>
          <w:rFonts w:hint="default" w:ascii="仿宋_GB2312" w:hAnsi="微软雅黑" w:eastAsia="仿宋_GB2312" w:cs="仿宋_GB2312"/>
          <w:b w:val="0"/>
          <w:i w:val="0"/>
          <w:caps w:val="0"/>
          <w:color w:val="000000"/>
          <w:spacing w:val="0"/>
          <w:sz w:val="31"/>
          <w:szCs w:val="31"/>
          <w:bdr w:val="none" w:color="auto" w:sz="0" w:space="0"/>
        </w:rPr>
        <w:t>相关人员核实机具时应把补贴机具的出厂编号（发动机号）铭牌及现场核机人员人机合影照片及时上报给</w:t>
      </w:r>
      <w:r>
        <w:rPr>
          <w:rFonts w:hint="eastAsia" w:ascii="仿宋_GB2312" w:hAnsi="微软雅黑" w:eastAsia="仿宋_GB2312" w:cs="仿宋_GB2312"/>
          <w:b w:val="0"/>
          <w:i w:val="0"/>
          <w:caps w:val="0"/>
          <w:color w:val="000000"/>
          <w:spacing w:val="0"/>
          <w:sz w:val="31"/>
          <w:szCs w:val="31"/>
          <w:bdr w:val="none" w:color="auto" w:sz="0" w:space="0"/>
          <w:lang w:eastAsia="zh-CN"/>
        </w:rPr>
        <w:t>县</w:t>
      </w:r>
      <w:r>
        <w:rPr>
          <w:rFonts w:hint="default" w:ascii="仿宋_GB2312" w:hAnsi="微软雅黑" w:eastAsia="仿宋_GB2312" w:cs="仿宋_GB2312"/>
          <w:b w:val="0"/>
          <w:i w:val="0"/>
          <w:caps w:val="0"/>
          <w:color w:val="000000"/>
          <w:spacing w:val="0"/>
          <w:sz w:val="31"/>
          <w:szCs w:val="31"/>
          <w:bdr w:val="none" w:color="auto" w:sz="0" w:space="0"/>
        </w:rPr>
        <w:t>农业农村局。</w:t>
      </w:r>
      <w:r>
        <w:rPr>
          <w:rFonts w:hint="eastAsia" w:ascii="仿宋_GB2312" w:hAnsi="仿宋" w:eastAsia="仿宋_GB2312"/>
          <w:b w:val="0"/>
          <w:bCs w:val="0"/>
          <w:color w:val="000000"/>
          <w:sz w:val="32"/>
          <w:szCs w:val="32"/>
          <w:lang w:val="en-US" w:eastAsia="zh-CN"/>
        </w:rPr>
        <w:t>县</w:t>
      </w:r>
      <w:r>
        <w:rPr>
          <w:rFonts w:hint="eastAsia" w:ascii="仿宋_GB2312" w:hAnsi="仿宋" w:eastAsia="仿宋_GB2312"/>
          <w:b w:val="0"/>
          <w:bCs w:val="0"/>
          <w:color w:val="000000"/>
          <w:sz w:val="32"/>
          <w:szCs w:val="32"/>
        </w:rPr>
        <w:t>农业农村局</w:t>
      </w:r>
      <w:r>
        <w:rPr>
          <w:rFonts w:hint="eastAsia" w:ascii="仿宋_GB2312" w:hAnsi="仿宋"/>
          <w:b w:val="0"/>
          <w:bCs w:val="0"/>
          <w:color w:val="000000"/>
          <w:sz w:val="32"/>
          <w:szCs w:val="32"/>
          <w:lang w:val="en-US" w:eastAsia="zh-CN"/>
        </w:rPr>
        <w:t>联合</w:t>
      </w:r>
      <w:r>
        <w:rPr>
          <w:rFonts w:hint="eastAsia" w:ascii="仿宋_GB2312" w:hAnsi="仿宋" w:eastAsia="仿宋_GB2312"/>
          <w:b w:val="0"/>
          <w:bCs w:val="0"/>
          <w:color w:val="000000"/>
          <w:sz w:val="32"/>
          <w:szCs w:val="32"/>
          <w:lang w:val="en-US" w:eastAsia="zh-CN"/>
        </w:rPr>
        <w:t>县财政局</w:t>
      </w:r>
      <w:r>
        <w:rPr>
          <w:rFonts w:hint="eastAsia" w:ascii="仿宋_GB2312" w:hAnsi="仿宋" w:eastAsia="仿宋_GB2312"/>
          <w:b w:val="0"/>
          <w:bCs w:val="0"/>
          <w:color w:val="000000"/>
          <w:sz w:val="32"/>
          <w:szCs w:val="32"/>
        </w:rPr>
        <w:t>按</w:t>
      </w:r>
      <w:r>
        <w:rPr>
          <w:rFonts w:hint="eastAsia" w:ascii="仿宋_GB2312" w:hAnsi="仿宋"/>
          <w:b w:val="0"/>
          <w:bCs w:val="0"/>
          <w:color w:val="000000"/>
          <w:sz w:val="32"/>
          <w:szCs w:val="32"/>
          <w:lang w:val="en-US" w:eastAsia="zh-CN"/>
        </w:rPr>
        <w:t>批次</w:t>
      </w:r>
      <w:r>
        <w:rPr>
          <w:rFonts w:hint="eastAsia" w:ascii="仿宋_GB2312" w:hAnsi="仿宋" w:eastAsia="仿宋_GB2312"/>
          <w:b w:val="0"/>
          <w:bCs w:val="0"/>
          <w:color w:val="000000"/>
          <w:sz w:val="32"/>
          <w:szCs w:val="32"/>
          <w:lang w:val="en-US" w:eastAsia="zh-CN"/>
        </w:rPr>
        <w:t>10%</w:t>
      </w:r>
      <w:r>
        <w:rPr>
          <w:rFonts w:hint="eastAsia" w:ascii="仿宋_GB2312" w:hAnsi="仿宋" w:eastAsia="仿宋_GB2312"/>
          <w:b w:val="0"/>
          <w:bCs w:val="0"/>
          <w:color w:val="000000"/>
          <w:sz w:val="32"/>
          <w:szCs w:val="32"/>
        </w:rPr>
        <w:t>比例进行</w:t>
      </w:r>
      <w:r>
        <w:rPr>
          <w:rFonts w:hint="eastAsia" w:ascii="仿宋_GB2312" w:hAnsi="仿宋" w:eastAsia="仿宋_GB2312"/>
          <w:b w:val="0"/>
          <w:bCs w:val="0"/>
          <w:color w:val="000000"/>
          <w:sz w:val="32"/>
          <w:szCs w:val="32"/>
          <w:lang w:val="en-US" w:eastAsia="zh-CN"/>
        </w:rPr>
        <w:t>入户</w:t>
      </w:r>
      <w:r>
        <w:rPr>
          <w:rFonts w:hint="eastAsia" w:ascii="仿宋_GB2312" w:hAnsi="仿宋" w:eastAsia="仿宋_GB2312"/>
          <w:b w:val="0"/>
          <w:bCs w:val="0"/>
          <w:color w:val="000000"/>
          <w:sz w:val="32"/>
          <w:szCs w:val="32"/>
        </w:rPr>
        <w:t>抽查</w:t>
      </w:r>
      <w:r>
        <w:rPr>
          <w:rFonts w:hint="eastAsia" w:ascii="仿宋_GB2312" w:hAnsi="仿宋" w:eastAsia="仿宋_GB2312"/>
          <w:b w:val="0"/>
          <w:bCs w:val="0"/>
          <w:color w:val="000000"/>
          <w:sz w:val="32"/>
          <w:szCs w:val="32"/>
          <w:lang w:eastAsia="zh-CN"/>
        </w:rPr>
        <w:t>。</w:t>
      </w:r>
      <w:r>
        <w:rPr>
          <w:rFonts w:hint="eastAsia" w:ascii="仿宋_GB2312" w:hAnsi="仿宋"/>
          <w:b w:val="0"/>
          <w:bCs w:val="0"/>
          <w:color w:val="000000"/>
          <w:sz w:val="32"/>
          <w:szCs w:val="32"/>
          <w:lang w:val="en-US" w:eastAsia="zh-CN"/>
        </w:rPr>
        <w:t>其它通过电话抽查。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仿宋_GB2312" w:hAnsi="微软雅黑" w:eastAsia="仿宋_GB2312" w:cs="仿宋_GB2312"/>
          <w:b w:val="0"/>
          <w:i w:val="0"/>
          <w:caps w:val="0"/>
          <w:color w:val="000000"/>
          <w:spacing w:val="0"/>
          <w:sz w:val="31"/>
          <w:szCs w:val="31"/>
          <w:bdr w:val="none" w:color="auto" w:sz="0" w:space="0"/>
        </w:rPr>
        <w:t>2.对购置实行牌证管理的机具，购机者购机后到</w:t>
      </w:r>
      <w:r>
        <w:rPr>
          <w:rFonts w:hint="eastAsia" w:ascii="仿宋_GB2312" w:hAnsi="微软雅黑" w:eastAsia="仿宋_GB2312" w:cs="仿宋_GB2312"/>
          <w:b w:val="0"/>
          <w:i w:val="0"/>
          <w:caps w:val="0"/>
          <w:color w:val="000000"/>
          <w:spacing w:val="0"/>
          <w:sz w:val="31"/>
          <w:szCs w:val="31"/>
          <w:bdr w:val="none" w:color="auto" w:sz="0" w:space="0"/>
          <w:lang w:eastAsia="zh-CN"/>
        </w:rPr>
        <w:t>县</w:t>
      </w:r>
      <w:r>
        <w:rPr>
          <w:rFonts w:hint="default" w:ascii="仿宋_GB2312" w:hAnsi="微软雅黑" w:eastAsia="仿宋_GB2312" w:cs="仿宋_GB2312"/>
          <w:b w:val="0"/>
          <w:i w:val="0"/>
          <w:caps w:val="0"/>
          <w:color w:val="000000"/>
          <w:spacing w:val="0"/>
          <w:sz w:val="31"/>
          <w:szCs w:val="31"/>
          <w:bdr w:val="none" w:color="auto" w:sz="0" w:space="0"/>
        </w:rPr>
        <w:t>农机监理站申领牌证时，</w:t>
      </w:r>
      <w:r>
        <w:rPr>
          <w:rFonts w:hint="eastAsia" w:ascii="仿宋_GB2312" w:hAnsi="微软雅黑" w:eastAsia="仿宋_GB2312" w:cs="仿宋_GB2312"/>
          <w:b w:val="0"/>
          <w:i w:val="0"/>
          <w:caps w:val="0"/>
          <w:color w:val="000000"/>
          <w:spacing w:val="0"/>
          <w:sz w:val="31"/>
          <w:szCs w:val="31"/>
          <w:bdr w:val="none" w:color="auto" w:sz="0" w:space="0"/>
          <w:lang w:eastAsia="zh-CN"/>
        </w:rPr>
        <w:t>县</w:t>
      </w:r>
      <w:r>
        <w:rPr>
          <w:rFonts w:hint="default" w:ascii="仿宋_GB2312" w:hAnsi="微软雅黑" w:eastAsia="仿宋_GB2312" w:cs="仿宋_GB2312"/>
          <w:b w:val="0"/>
          <w:i w:val="0"/>
          <w:caps w:val="0"/>
          <w:color w:val="000000"/>
          <w:spacing w:val="0"/>
          <w:sz w:val="31"/>
          <w:szCs w:val="31"/>
          <w:bdr w:val="none" w:color="auto" w:sz="0" w:space="0"/>
        </w:rPr>
        <w:t>农机监理站在上户过程中一并对机具进行核实，</w:t>
      </w:r>
      <w:r>
        <w:rPr>
          <w:rFonts w:hint="eastAsia" w:ascii="仿宋_GB2312" w:hAnsi="微软雅黑" w:eastAsia="仿宋_GB2312" w:cs="仿宋_GB2312"/>
          <w:b w:val="0"/>
          <w:i w:val="0"/>
          <w:caps w:val="0"/>
          <w:color w:val="000000"/>
          <w:spacing w:val="0"/>
          <w:sz w:val="31"/>
          <w:szCs w:val="31"/>
          <w:bdr w:val="none" w:color="auto" w:sz="0" w:space="0"/>
          <w:lang w:eastAsia="zh-CN"/>
        </w:rPr>
        <w:t>县</w:t>
      </w:r>
      <w:r>
        <w:rPr>
          <w:rFonts w:hint="default" w:ascii="仿宋_GB2312" w:hAnsi="微软雅黑" w:eastAsia="仿宋_GB2312" w:cs="仿宋_GB2312"/>
          <w:b w:val="0"/>
          <w:i w:val="0"/>
          <w:caps w:val="0"/>
          <w:color w:val="000000"/>
          <w:spacing w:val="0"/>
          <w:sz w:val="31"/>
          <w:szCs w:val="31"/>
          <w:bdr w:val="none" w:color="auto" w:sz="0" w:space="0"/>
        </w:rPr>
        <w:t>农业农村局可根据情况对补贴机具随机抽查，确认其购机真实性。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仿宋_GB2312" w:hAnsi="微软雅黑" w:eastAsia="仿宋_GB2312" w:cs="仿宋_GB2312"/>
          <w:b w:val="0"/>
          <w:i w:val="0"/>
          <w:caps w:val="0"/>
          <w:color w:val="000000"/>
          <w:spacing w:val="0"/>
          <w:sz w:val="31"/>
          <w:szCs w:val="31"/>
          <w:bdr w:val="none" w:color="auto" w:sz="0" w:space="0"/>
        </w:rPr>
      </w:pPr>
      <w:r>
        <w:rPr>
          <w:rFonts w:hint="default" w:ascii="仿宋_GB2312" w:hAnsi="微软雅黑" w:eastAsia="仿宋_GB2312" w:cs="仿宋_GB2312"/>
          <w:b w:val="0"/>
          <w:i w:val="0"/>
          <w:caps w:val="0"/>
          <w:color w:val="000000"/>
          <w:spacing w:val="0"/>
          <w:sz w:val="31"/>
          <w:szCs w:val="31"/>
          <w:bdr w:val="none" w:color="auto" w:sz="0" w:space="0"/>
        </w:rPr>
        <w:t>3.购机者在提出补贴申请后，如因个人原因未在</w:t>
      </w:r>
      <w:r>
        <w:rPr>
          <w:rFonts w:hint="eastAsia" w:ascii="仿宋_GB2312" w:hAnsi="微软雅黑" w:eastAsia="仿宋_GB2312" w:cs="仿宋_GB2312"/>
          <w:b w:val="0"/>
          <w:i w:val="0"/>
          <w:caps w:val="0"/>
          <w:color w:val="000000"/>
          <w:spacing w:val="0"/>
          <w:sz w:val="31"/>
          <w:szCs w:val="31"/>
          <w:bdr w:val="none" w:color="auto" w:sz="0" w:space="0"/>
          <w:lang w:val="en-US" w:eastAsia="zh-CN"/>
        </w:rPr>
        <w:t>5</w:t>
      </w:r>
      <w:r>
        <w:rPr>
          <w:rFonts w:hint="default" w:ascii="仿宋_GB2312" w:hAnsi="微软雅黑" w:eastAsia="仿宋_GB2312" w:cs="仿宋_GB2312"/>
          <w:b w:val="0"/>
          <w:i w:val="0"/>
          <w:caps w:val="0"/>
          <w:color w:val="000000"/>
          <w:spacing w:val="0"/>
          <w:sz w:val="31"/>
          <w:szCs w:val="31"/>
          <w:bdr w:val="none" w:color="auto" w:sz="0" w:space="0"/>
        </w:rPr>
        <w:t>个工作日内完成补贴机具审核，导致补贴资金无法及时兑付的，由购机者自行负责。</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b w:val="0"/>
          <w:bCs w:val="0"/>
          <w:color w:val="000000"/>
          <w:sz w:val="32"/>
          <w:szCs w:val="32"/>
          <w:lang w:val="en-US" w:eastAsia="zh-CN"/>
        </w:rPr>
        <w:t>4.</w:t>
      </w:r>
      <w:r>
        <w:rPr>
          <w:rFonts w:hint="eastAsia" w:ascii="仿宋_GB2312" w:hAnsi="仿宋" w:eastAsia="仿宋_GB2312"/>
          <w:b w:val="0"/>
          <w:bCs w:val="0"/>
          <w:color w:val="000000"/>
          <w:sz w:val="32"/>
          <w:szCs w:val="32"/>
          <w:lang w:val="en-US" w:eastAsia="zh-CN"/>
        </w:rPr>
        <w:t>乡镇（街道办、经开区）农业综合服务中心对申请农机购置补贴的资料进行以下方面核验：</w:t>
      </w:r>
      <w:r>
        <w:rPr>
          <w:rFonts w:hint="eastAsia" w:ascii="仿宋_GB2312" w:hAnsi="仿宋" w:eastAsia="仿宋_GB2312"/>
          <w:b w:val="0"/>
          <w:bCs w:val="0"/>
          <w:color w:val="000000"/>
          <w:sz w:val="3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未通过核验的，应将所发现的问题一次性告知购机者，并说明完善方法。</w:t>
      </w:r>
    </w:p>
    <w:p>
      <w:pPr>
        <w:widowControl/>
        <w:spacing w:line="590" w:lineRule="exact"/>
        <w:ind w:firstLine="960" w:firstLineChars="300"/>
        <w:rPr>
          <w:rFonts w:ascii="仿宋_GB2312" w:hAnsi="仿宋" w:eastAsia="仿宋_GB2312"/>
          <w:b w:val="0"/>
          <w:bCs w:val="0"/>
          <w:color w:val="000000"/>
          <w:sz w:val="32"/>
          <w:szCs w:val="32"/>
        </w:rPr>
      </w:pPr>
      <w:r>
        <w:rPr>
          <w:rFonts w:hint="eastAsia" w:ascii="仿宋_GB2312" w:hAnsi="仿宋"/>
          <w:b w:val="0"/>
          <w:bCs w:val="0"/>
          <w:color w:val="000000"/>
          <w:sz w:val="32"/>
          <w:szCs w:val="32"/>
          <w:lang w:val="en-US" w:eastAsia="zh-CN"/>
        </w:rPr>
        <w:t>5.</w:t>
      </w:r>
      <w:r>
        <w:rPr>
          <w:rFonts w:hint="eastAsia" w:ascii="仿宋_GB2312" w:hAnsi="仿宋" w:eastAsia="仿宋_GB2312"/>
          <w:b w:val="0"/>
          <w:bCs w:val="0"/>
          <w:color w:val="000000"/>
          <w:sz w:val="32"/>
          <w:szCs w:val="32"/>
        </w:rPr>
        <w:t>机具核验</w:t>
      </w:r>
      <w:r>
        <w:rPr>
          <w:rFonts w:hint="eastAsia" w:ascii="仿宋_GB2312" w:hAnsi="仿宋" w:eastAsia="仿宋_GB2312"/>
          <w:b w:val="0"/>
          <w:bCs w:val="0"/>
          <w:color w:val="000000"/>
          <w:sz w:val="32"/>
          <w:szCs w:val="32"/>
          <w:lang w:eastAsia="zh-CN"/>
        </w:rPr>
        <w:t>。</w:t>
      </w:r>
      <w:r>
        <w:rPr>
          <w:rFonts w:hint="eastAsia" w:ascii="仿宋_GB2312" w:hAnsi="仿宋" w:eastAsia="仿宋_GB2312"/>
          <w:b w:val="0"/>
          <w:bCs w:val="0"/>
          <w:color w:val="000000"/>
          <w:sz w:val="32"/>
          <w:szCs w:val="32"/>
        </w:rPr>
        <w:t>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Pr>
          <w:rFonts w:hint="eastAsia" w:ascii="仿宋_GB2312" w:hAnsi="仿宋" w:eastAsia="仿宋_GB2312"/>
          <w:b w:val="0"/>
          <w:bCs w:val="0"/>
          <w:color w:val="000000"/>
          <w:sz w:val="32"/>
          <w:szCs w:val="32"/>
          <w:lang w:val="en-US" w:eastAsia="zh-CN"/>
        </w:rPr>
        <w:t>二是非重点机具核验。</w:t>
      </w:r>
      <w:r>
        <w:rPr>
          <w:rFonts w:hint="eastAsia" w:ascii="仿宋_GB2312" w:hAnsi="仿宋" w:eastAsia="仿宋_GB2312"/>
          <w:b w:val="0"/>
          <w:bCs w:val="0"/>
          <w:color w:val="000000"/>
          <w:sz w:val="32"/>
          <w:szCs w:val="32"/>
        </w:rPr>
        <w:t>在补贴资金兑付前，按批次进行机具核查。核查方法采取乡镇普查、农业</w:t>
      </w:r>
      <w:r>
        <w:rPr>
          <w:rFonts w:hint="eastAsia" w:ascii="仿宋_GB2312" w:hAnsi="仿宋" w:eastAsia="仿宋_GB2312"/>
          <w:b w:val="0"/>
          <w:bCs w:val="0"/>
          <w:color w:val="000000"/>
          <w:sz w:val="32"/>
          <w:szCs w:val="32"/>
          <w:lang w:eastAsia="zh-CN"/>
        </w:rPr>
        <w:t>农村</w:t>
      </w:r>
      <w:r>
        <w:rPr>
          <w:rFonts w:hint="eastAsia" w:ascii="仿宋_GB2312" w:hAnsi="仿宋" w:eastAsia="仿宋_GB2312"/>
          <w:b w:val="0"/>
          <w:bCs w:val="0"/>
          <w:color w:val="000000"/>
          <w:sz w:val="32"/>
          <w:szCs w:val="32"/>
        </w:rPr>
        <w:t>部门重点抽查与随机抽查相结合、实地抽查与电话抽查相结合，对购买量大，享受补贴额高和供需矛盾突出、短期内大批量等异常申请补贴的机具进行重点核查核实。</w:t>
      </w:r>
      <w:r>
        <w:rPr>
          <w:rFonts w:hint="eastAsia" w:ascii="仿宋_GB2312" w:hAnsi="仿宋" w:eastAsia="仿宋_GB2312"/>
          <w:b w:val="0"/>
          <w:bCs w:val="0"/>
          <w:color w:val="000000"/>
          <w:sz w:val="32"/>
          <w:szCs w:val="32"/>
          <w:lang w:val="en-US" w:eastAsia="zh-CN"/>
        </w:rPr>
        <w:t>乡镇（街道、经开区）</w:t>
      </w:r>
      <w:r>
        <w:rPr>
          <w:rFonts w:hint="eastAsia" w:ascii="仿宋_GB2312" w:hAnsi="仿宋" w:eastAsia="仿宋_GB2312"/>
          <w:b w:val="0"/>
          <w:bCs w:val="0"/>
          <w:color w:val="000000"/>
          <w:sz w:val="32"/>
          <w:szCs w:val="32"/>
        </w:rPr>
        <w:t>对每批次补贴机具100%进行核查，</w:t>
      </w:r>
      <w:r>
        <w:rPr>
          <w:rFonts w:hint="eastAsia" w:ascii="仿宋_GB2312" w:hAnsi="仿宋" w:eastAsia="仿宋_GB2312"/>
          <w:b w:val="0"/>
          <w:bCs w:val="0"/>
          <w:color w:val="000000"/>
          <w:sz w:val="32"/>
          <w:szCs w:val="32"/>
          <w:lang w:val="en-US" w:eastAsia="zh-CN"/>
        </w:rPr>
        <w:t>县</w:t>
      </w:r>
      <w:r>
        <w:rPr>
          <w:rFonts w:hint="eastAsia" w:ascii="仿宋_GB2312" w:hAnsi="仿宋" w:eastAsia="仿宋_GB2312"/>
          <w:b w:val="0"/>
          <w:bCs w:val="0"/>
          <w:color w:val="000000"/>
          <w:sz w:val="32"/>
          <w:szCs w:val="32"/>
        </w:rPr>
        <w:t>农业农村局</w:t>
      </w:r>
      <w:r>
        <w:rPr>
          <w:rFonts w:hint="eastAsia" w:ascii="仿宋_GB2312" w:hAnsi="仿宋" w:eastAsia="仿宋_GB2312"/>
          <w:b w:val="0"/>
          <w:bCs w:val="0"/>
          <w:color w:val="000000"/>
          <w:sz w:val="32"/>
          <w:szCs w:val="32"/>
          <w:lang w:val="en-US" w:eastAsia="zh-CN"/>
        </w:rPr>
        <w:t>和县财政局</w:t>
      </w:r>
      <w:r>
        <w:rPr>
          <w:rFonts w:hint="eastAsia" w:ascii="仿宋_GB2312" w:hAnsi="仿宋" w:eastAsia="仿宋_GB2312"/>
          <w:b w:val="0"/>
          <w:bCs w:val="0"/>
          <w:color w:val="000000"/>
          <w:sz w:val="32"/>
          <w:szCs w:val="32"/>
        </w:rPr>
        <w:t>按</w:t>
      </w:r>
      <w:r>
        <w:rPr>
          <w:rFonts w:hint="eastAsia" w:ascii="仿宋_GB2312" w:hAnsi="仿宋" w:eastAsia="仿宋_GB2312"/>
          <w:b w:val="0"/>
          <w:bCs w:val="0"/>
          <w:color w:val="000000"/>
          <w:sz w:val="32"/>
          <w:szCs w:val="32"/>
          <w:lang w:val="en-US" w:eastAsia="zh-CN"/>
        </w:rPr>
        <w:t>10%</w:t>
      </w:r>
      <w:r>
        <w:rPr>
          <w:rFonts w:hint="eastAsia" w:ascii="仿宋_GB2312" w:hAnsi="仿宋" w:eastAsia="仿宋_GB2312"/>
          <w:b w:val="0"/>
          <w:bCs w:val="0"/>
          <w:color w:val="000000"/>
          <w:sz w:val="32"/>
          <w:szCs w:val="32"/>
        </w:rPr>
        <w:t>比例进行</w:t>
      </w:r>
      <w:r>
        <w:rPr>
          <w:rFonts w:hint="eastAsia" w:ascii="仿宋_GB2312" w:hAnsi="仿宋" w:eastAsia="仿宋_GB2312"/>
          <w:b w:val="0"/>
          <w:bCs w:val="0"/>
          <w:color w:val="000000"/>
          <w:sz w:val="32"/>
          <w:szCs w:val="32"/>
          <w:lang w:val="en-US" w:eastAsia="zh-CN"/>
        </w:rPr>
        <w:t>入户</w:t>
      </w:r>
      <w:r>
        <w:rPr>
          <w:rFonts w:hint="eastAsia" w:ascii="仿宋_GB2312" w:hAnsi="仿宋" w:eastAsia="仿宋_GB2312"/>
          <w:b w:val="0"/>
          <w:bCs w:val="0"/>
          <w:color w:val="000000"/>
          <w:sz w:val="32"/>
          <w:szCs w:val="32"/>
        </w:rPr>
        <w:t>抽查</w:t>
      </w:r>
      <w:r>
        <w:rPr>
          <w:rFonts w:hint="eastAsia" w:ascii="仿宋_GB2312" w:hAnsi="仿宋" w:eastAsia="仿宋_GB2312"/>
          <w:b w:val="0"/>
          <w:bCs w:val="0"/>
          <w:color w:val="000000"/>
          <w:sz w:val="32"/>
          <w:szCs w:val="32"/>
          <w:lang w:eastAsia="zh-CN"/>
        </w:rPr>
        <w:t>。</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微软雅黑" w:eastAsia="仿宋_GB2312" w:cs="仿宋_GB2312"/>
          <w:b w:val="0"/>
          <w:i w:val="0"/>
          <w:caps w:val="0"/>
          <w:color w:val="000000"/>
          <w:spacing w:val="0"/>
          <w:sz w:val="31"/>
          <w:szCs w:val="3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楷体_GB2312" w:hAnsi="微软雅黑" w:eastAsia="楷体_GB2312" w:cs="楷体_GB2312"/>
          <w:b w:val="0"/>
          <w:i w:val="0"/>
          <w:caps w:val="0"/>
          <w:color w:val="000000"/>
          <w:spacing w:val="0"/>
          <w:sz w:val="31"/>
          <w:szCs w:val="31"/>
          <w:bdr w:val="none" w:color="auto" w:sz="0" w:space="0"/>
        </w:rPr>
        <w:t>（四）补贴信息公示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仿宋_GB2312" w:hAnsi="微软雅黑" w:eastAsia="仿宋_GB2312" w:cs="仿宋_GB2312"/>
          <w:b w:val="0"/>
          <w:i w:val="0"/>
          <w:caps w:val="0"/>
          <w:color w:val="000000"/>
          <w:spacing w:val="0"/>
          <w:sz w:val="31"/>
          <w:szCs w:val="31"/>
          <w:bdr w:val="none" w:color="auto" w:sz="0" w:space="0"/>
        </w:rPr>
        <w:t>经资料、机具及合规性审查后，对符合补贴资格的购机者，录入了购机信息的机具核实完成后自动进入公示期，公示时间为</w:t>
      </w:r>
      <w:r>
        <w:rPr>
          <w:rFonts w:hint="eastAsia" w:ascii="仿宋_GB2312" w:hAnsi="微软雅黑" w:eastAsia="仿宋_GB2312" w:cs="仿宋_GB2312"/>
          <w:b w:val="0"/>
          <w:i w:val="0"/>
          <w:caps w:val="0"/>
          <w:color w:val="000000"/>
          <w:spacing w:val="0"/>
          <w:sz w:val="31"/>
          <w:szCs w:val="31"/>
          <w:bdr w:val="none" w:color="auto" w:sz="0" w:space="0"/>
          <w:lang w:val="en-US" w:eastAsia="zh-CN"/>
        </w:rPr>
        <w:t>7</w:t>
      </w:r>
      <w:r>
        <w:rPr>
          <w:rFonts w:hint="default" w:ascii="仿宋_GB2312" w:hAnsi="微软雅黑" w:eastAsia="仿宋_GB2312" w:cs="仿宋_GB2312"/>
          <w:b w:val="0"/>
          <w:i w:val="0"/>
          <w:caps w:val="0"/>
          <w:color w:val="000000"/>
          <w:spacing w:val="0"/>
          <w:sz w:val="31"/>
          <w:szCs w:val="31"/>
          <w:bdr w:val="none" w:color="auto" w:sz="0" w:space="0"/>
        </w:rPr>
        <w:t>个</w:t>
      </w:r>
      <w:r>
        <w:rPr>
          <w:rFonts w:hint="eastAsia" w:ascii="仿宋_GB2312" w:hAnsi="微软雅黑" w:eastAsia="仿宋_GB2312" w:cs="仿宋_GB2312"/>
          <w:b w:val="0"/>
          <w:i w:val="0"/>
          <w:caps w:val="0"/>
          <w:color w:val="000000"/>
          <w:spacing w:val="0"/>
          <w:sz w:val="31"/>
          <w:szCs w:val="31"/>
          <w:bdr w:val="none" w:color="auto" w:sz="0" w:space="0"/>
          <w:lang w:val="en-US" w:eastAsia="zh-CN"/>
        </w:rPr>
        <w:t>自然日</w:t>
      </w:r>
      <w:r>
        <w:rPr>
          <w:rFonts w:hint="default" w:ascii="仿宋_GB2312" w:hAnsi="微软雅黑" w:eastAsia="仿宋_GB2312" w:cs="仿宋_GB2312"/>
          <w:b w:val="0"/>
          <w:i w:val="0"/>
          <w:caps w:val="0"/>
          <w:color w:val="000000"/>
          <w:spacing w:val="0"/>
          <w:sz w:val="31"/>
          <w:szCs w:val="31"/>
          <w:bdr w:val="none" w:color="auto" w:sz="0" w:space="0"/>
        </w:rPr>
        <w:t>，</w:t>
      </w:r>
      <w:r>
        <w:rPr>
          <w:rFonts w:hint="eastAsia" w:ascii="仿宋_GB2312" w:hAnsi="微软雅黑" w:eastAsia="仿宋_GB2312" w:cs="仿宋_GB2312"/>
          <w:b w:val="0"/>
          <w:i w:val="0"/>
          <w:caps w:val="0"/>
          <w:color w:val="000000"/>
          <w:spacing w:val="0"/>
          <w:sz w:val="31"/>
          <w:szCs w:val="31"/>
          <w:lang w:val="en-US" w:eastAsia="zh-CN"/>
        </w:rPr>
        <w:t>乡镇（街道、经开区）</w:t>
      </w:r>
      <w:r>
        <w:rPr>
          <w:rFonts w:hint="default" w:ascii="仿宋_GB2312" w:hAnsi="微软雅黑" w:eastAsia="仿宋_GB2312" w:cs="仿宋_GB2312"/>
          <w:b w:val="0"/>
          <w:i w:val="0"/>
          <w:caps w:val="0"/>
          <w:color w:val="000000"/>
          <w:spacing w:val="0"/>
          <w:sz w:val="31"/>
          <w:szCs w:val="31"/>
          <w:bdr w:val="none" w:color="auto" w:sz="0" w:space="0"/>
        </w:rPr>
        <w:t>将享受购机补贴的购机者名单、地址、机具型号、补贴金额等信息在村务公开栏目进行公示。经对外公示无异议则生效，如有异议经查实后，则取消其补贴资格。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楷体_GB2312" w:hAnsi="微软雅黑" w:eastAsia="楷体_GB2312" w:cs="楷体_GB2312"/>
          <w:b w:val="0"/>
          <w:i w:val="0"/>
          <w:caps w:val="0"/>
          <w:color w:val="000000"/>
          <w:spacing w:val="0"/>
          <w:sz w:val="31"/>
          <w:szCs w:val="31"/>
          <w:bdr w:val="none" w:color="auto" w:sz="0" w:space="0"/>
        </w:rPr>
        <w:t>（五）补贴申请结算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微软雅黑" w:eastAsia="仿宋_GB2312" w:cs="仿宋_GB2312"/>
          <w:b w:val="0"/>
          <w:i w:val="0"/>
          <w:caps w:val="0"/>
          <w:color w:val="000000"/>
          <w:spacing w:val="0"/>
          <w:sz w:val="31"/>
          <w:szCs w:val="31"/>
          <w:bdr w:val="none" w:color="auto" w:sz="0" w:space="0"/>
          <w:lang w:eastAsia="zh-CN"/>
        </w:rPr>
        <w:t>县</w:t>
      </w:r>
      <w:r>
        <w:rPr>
          <w:rFonts w:hint="default" w:ascii="仿宋_GB2312" w:hAnsi="微软雅黑" w:eastAsia="仿宋_GB2312" w:cs="仿宋_GB2312"/>
          <w:b w:val="0"/>
          <w:i w:val="0"/>
          <w:caps w:val="0"/>
          <w:color w:val="000000"/>
          <w:spacing w:val="0"/>
          <w:sz w:val="31"/>
          <w:szCs w:val="31"/>
          <w:bdr w:val="none" w:color="auto" w:sz="0" w:space="0"/>
        </w:rPr>
        <w:t>农业农村局</w:t>
      </w:r>
      <w:r>
        <w:rPr>
          <w:rFonts w:hint="eastAsia" w:ascii="仿宋_GB2312" w:hAnsi="微软雅黑" w:eastAsia="仿宋_GB2312" w:cs="仿宋_GB2312"/>
          <w:b w:val="0"/>
          <w:i w:val="0"/>
          <w:caps w:val="0"/>
          <w:color w:val="000000"/>
          <w:spacing w:val="0"/>
          <w:sz w:val="31"/>
          <w:szCs w:val="31"/>
          <w:bdr w:val="none" w:color="auto" w:sz="0" w:space="0"/>
          <w:lang w:val="en-US" w:eastAsia="zh-CN"/>
        </w:rPr>
        <w:t>将乡镇（街道、经开区）报送的</w:t>
      </w:r>
      <w:r>
        <w:rPr>
          <w:rFonts w:hint="default" w:ascii="仿宋_GB2312" w:hAnsi="微软雅黑" w:eastAsia="仿宋_GB2312" w:cs="仿宋_GB2312"/>
          <w:b w:val="0"/>
          <w:i w:val="0"/>
          <w:caps w:val="0"/>
          <w:color w:val="000000"/>
          <w:spacing w:val="0"/>
          <w:sz w:val="31"/>
          <w:szCs w:val="31"/>
          <w:bdr w:val="none" w:color="auto" w:sz="0" w:space="0"/>
        </w:rPr>
        <w:t>《补贴资金申请表》</w:t>
      </w:r>
      <w:r>
        <w:rPr>
          <w:rFonts w:hint="eastAsia" w:ascii="仿宋_GB2312" w:hAnsi="微软雅黑" w:eastAsia="仿宋_GB2312" w:cs="仿宋_GB2312"/>
          <w:b w:val="0"/>
          <w:i w:val="0"/>
          <w:caps w:val="0"/>
          <w:color w:val="000000"/>
          <w:spacing w:val="0"/>
          <w:sz w:val="31"/>
          <w:szCs w:val="31"/>
          <w:bdr w:val="none" w:color="auto" w:sz="0" w:space="0"/>
          <w:lang w:val="en-US" w:eastAsia="zh-CN"/>
        </w:rPr>
        <w:t>等资料与四川省购补系统比对进行复核，复核通过推送结算程序并将纸质资料分批次整理留档备查。同时</w:t>
      </w:r>
      <w:r>
        <w:rPr>
          <w:rFonts w:hint="default" w:ascii="仿宋_GB2312" w:hAnsi="微软雅黑" w:eastAsia="仿宋_GB2312" w:cs="仿宋_GB2312"/>
          <w:b w:val="0"/>
          <w:i w:val="0"/>
          <w:caps w:val="0"/>
          <w:color w:val="000000"/>
          <w:spacing w:val="0"/>
          <w:sz w:val="31"/>
          <w:szCs w:val="31"/>
          <w:bdr w:val="none" w:color="auto" w:sz="0" w:space="0"/>
        </w:rPr>
        <w:t>将结算明细表</w:t>
      </w:r>
      <w:r>
        <w:rPr>
          <w:rFonts w:hint="eastAsia" w:ascii="仿宋_GB2312" w:hAnsi="微软雅黑" w:eastAsia="仿宋_GB2312" w:cs="仿宋_GB2312"/>
          <w:b w:val="0"/>
          <w:i w:val="0"/>
          <w:caps w:val="0"/>
          <w:color w:val="000000"/>
          <w:spacing w:val="0"/>
          <w:sz w:val="31"/>
          <w:szCs w:val="31"/>
          <w:bdr w:val="none" w:color="auto" w:sz="0" w:space="0"/>
          <w:lang w:val="en-US" w:eastAsia="zh-CN"/>
        </w:rPr>
        <w:t>和农机购置补贴资金兑现表</w:t>
      </w:r>
      <w:r>
        <w:rPr>
          <w:rFonts w:hint="default" w:ascii="仿宋_GB2312" w:hAnsi="微软雅黑" w:eastAsia="仿宋_GB2312" w:cs="仿宋_GB2312"/>
          <w:b w:val="0"/>
          <w:i w:val="0"/>
          <w:caps w:val="0"/>
          <w:color w:val="000000"/>
          <w:spacing w:val="0"/>
          <w:sz w:val="31"/>
          <w:szCs w:val="31"/>
          <w:bdr w:val="none" w:color="auto" w:sz="0" w:space="0"/>
        </w:rPr>
        <w:t>及时报送财政部门。然后在农机购置辅助管理系统中把个人购机者的相关信息推送到四川省阳光政务审批平台。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楷体_GB2312" w:hAnsi="微软雅黑" w:eastAsia="楷体_GB2312" w:cs="楷体_GB2312"/>
          <w:b w:val="0"/>
          <w:i w:val="0"/>
          <w:caps w:val="0"/>
          <w:color w:val="000000"/>
          <w:spacing w:val="0"/>
          <w:sz w:val="31"/>
          <w:szCs w:val="31"/>
          <w:bdr w:val="none" w:color="auto" w:sz="0" w:space="0"/>
        </w:rPr>
        <w:t>（六）补贴资金兑付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default" w:ascii="仿宋_GB2312" w:hAnsi="微软雅黑" w:eastAsia="仿宋_GB2312" w:cs="仿宋_GB2312"/>
          <w:b w:val="0"/>
          <w:i w:val="0"/>
          <w:caps w:val="0"/>
          <w:color w:val="000000"/>
          <w:spacing w:val="0"/>
          <w:sz w:val="31"/>
          <w:szCs w:val="31"/>
          <w:bdr w:val="none" w:color="auto" w:sz="0" w:space="0"/>
        </w:rPr>
        <w:t>财政部门按照职责分工、时限要求对相关申请资料进行审核，组织核验重点机具，在收到</w:t>
      </w:r>
      <w:r>
        <w:rPr>
          <w:rFonts w:hint="eastAsia" w:ascii="仿宋_GB2312" w:hAnsi="微软雅黑" w:eastAsia="仿宋_GB2312" w:cs="仿宋_GB2312"/>
          <w:b w:val="0"/>
          <w:i w:val="0"/>
          <w:caps w:val="0"/>
          <w:color w:val="000000"/>
          <w:spacing w:val="0"/>
          <w:sz w:val="31"/>
          <w:szCs w:val="31"/>
          <w:lang w:val="en-US" w:eastAsia="zh-CN"/>
        </w:rPr>
        <w:t>农机购置补贴资金兑现表</w:t>
      </w:r>
      <w:r>
        <w:rPr>
          <w:rFonts w:hint="default" w:ascii="仿宋_GB2312" w:hAnsi="微软雅黑" w:eastAsia="仿宋_GB2312" w:cs="仿宋_GB2312"/>
          <w:b w:val="0"/>
          <w:i w:val="0"/>
          <w:caps w:val="0"/>
          <w:color w:val="000000"/>
          <w:spacing w:val="0"/>
          <w:sz w:val="31"/>
          <w:szCs w:val="31"/>
          <w:bdr w:val="none" w:color="auto" w:sz="0" w:space="0"/>
        </w:rPr>
        <w:t>和农机购置补贴资金结算明细表，经审核无误后，在</w:t>
      </w:r>
      <w:r>
        <w:rPr>
          <w:rFonts w:hint="eastAsia" w:ascii="仿宋_GB2312" w:hAnsi="微软雅黑" w:eastAsia="仿宋_GB2312" w:cs="仿宋_GB2312"/>
          <w:b w:val="0"/>
          <w:i w:val="0"/>
          <w:caps w:val="0"/>
          <w:color w:val="000000"/>
          <w:spacing w:val="0"/>
          <w:sz w:val="31"/>
          <w:szCs w:val="31"/>
          <w:bdr w:val="none" w:color="auto" w:sz="0" w:space="0"/>
          <w:lang w:val="en-US" w:eastAsia="zh-CN"/>
        </w:rPr>
        <w:t>21</w:t>
      </w:r>
      <w:r>
        <w:rPr>
          <w:rFonts w:hint="default" w:ascii="仿宋_GB2312" w:hAnsi="微软雅黑" w:eastAsia="仿宋_GB2312" w:cs="仿宋_GB2312"/>
          <w:b w:val="0"/>
          <w:i w:val="0"/>
          <w:caps w:val="0"/>
          <w:color w:val="000000"/>
          <w:spacing w:val="0"/>
          <w:sz w:val="31"/>
          <w:szCs w:val="31"/>
          <w:bdr w:val="none" w:color="auto" w:sz="0" w:space="0"/>
        </w:rPr>
        <w:t>个工作日内通过国库集中支付方式向符合要求的购机者兑付资金。兑付给个人的农机购置补贴资金必须通过社会保障卡</w:t>
      </w:r>
      <w:r>
        <w:rPr>
          <w:rFonts w:ascii="Calibri" w:hAnsi="Calibri" w:eastAsia="仿宋_GB2312" w:cs="Calibri"/>
          <w:b w:val="0"/>
          <w:i w:val="0"/>
          <w:caps w:val="0"/>
          <w:color w:val="000000"/>
          <w:spacing w:val="0"/>
          <w:sz w:val="31"/>
          <w:szCs w:val="31"/>
          <w:bdr w:val="none" w:color="auto" w:sz="0" w:space="0"/>
        </w:rPr>
        <w:t>“</w:t>
      </w:r>
      <w:r>
        <w:rPr>
          <w:rFonts w:hint="default" w:ascii="仿宋_GB2312" w:hAnsi="微软雅黑" w:eastAsia="仿宋_GB2312" w:cs="仿宋_GB2312"/>
          <w:b w:val="0"/>
          <w:i w:val="0"/>
          <w:caps w:val="0"/>
          <w:color w:val="000000"/>
          <w:spacing w:val="0"/>
          <w:sz w:val="31"/>
          <w:szCs w:val="31"/>
          <w:bdr w:val="none" w:color="auto" w:sz="0" w:space="0"/>
        </w:rPr>
        <w:t>一卡通</w:t>
      </w:r>
      <w:r>
        <w:rPr>
          <w:rFonts w:hint="default" w:ascii="Calibri" w:hAnsi="Calibri" w:eastAsia="仿宋_GB2312" w:cs="Calibri"/>
          <w:b w:val="0"/>
          <w:i w:val="0"/>
          <w:caps w:val="0"/>
          <w:color w:val="000000"/>
          <w:spacing w:val="0"/>
          <w:sz w:val="31"/>
          <w:szCs w:val="31"/>
          <w:bdr w:val="none" w:color="auto" w:sz="0" w:space="0"/>
        </w:rPr>
        <w:t>”</w:t>
      </w:r>
      <w:r>
        <w:rPr>
          <w:rFonts w:hint="default" w:ascii="仿宋_GB2312" w:hAnsi="微软雅黑" w:eastAsia="仿宋_GB2312" w:cs="仿宋_GB2312"/>
          <w:b w:val="0"/>
          <w:i w:val="0"/>
          <w:caps w:val="0"/>
          <w:color w:val="000000"/>
          <w:spacing w:val="0"/>
          <w:sz w:val="31"/>
          <w:szCs w:val="31"/>
          <w:bdr w:val="none" w:color="auto" w:sz="0" w:space="0"/>
        </w:rPr>
        <w:t>发放、严禁挤占挪用农机购置补贴资金。如因补贴资金不足或加强监管等原因需要延期兑付的，应告知购机者，及时向上级主管部门报告资金供需情况。补贴申领原则上当年有效，因当年财政补贴资金规模不够、办理手续时间紧张等无法享受补贴的，可在下一个年度优先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仿宋_GB2312" w:hAnsi="微软雅黑" w:eastAsia="仿宋_GB2312" w:cs="仿宋_GB2312"/>
          <w:b w:val="0"/>
          <w:i w:val="0"/>
          <w:caps w:val="0"/>
          <w:color w:val="000000"/>
          <w:spacing w:val="0"/>
          <w:sz w:val="31"/>
          <w:szCs w:val="31"/>
          <w:bdr w:val="none" w:color="auto" w:sz="0" w:space="0"/>
        </w:rPr>
      </w:pPr>
      <w:r>
        <w:rPr>
          <w:rFonts w:hint="default" w:ascii="仿宋_GB2312" w:hAnsi="微软雅黑" w:eastAsia="仿宋_GB2312" w:cs="仿宋_GB2312"/>
          <w:b w:val="0"/>
          <w:i w:val="0"/>
          <w:caps w:val="0"/>
          <w:color w:val="000000"/>
          <w:spacing w:val="0"/>
          <w:sz w:val="31"/>
          <w:szCs w:val="31"/>
          <w:bdr w:val="none" w:color="auto" w:sz="0" w:space="0"/>
        </w:rPr>
        <w:t>补贴政策全面实行跨年度连续实施，除</w:t>
      </w:r>
      <w:r>
        <w:rPr>
          <w:rFonts w:hint="eastAsia" w:ascii="仿宋_GB2312" w:hAnsi="微软雅黑" w:eastAsia="仿宋_GB2312" w:cs="仿宋_GB2312"/>
          <w:b w:val="0"/>
          <w:i w:val="0"/>
          <w:caps w:val="0"/>
          <w:color w:val="000000"/>
          <w:spacing w:val="0"/>
          <w:sz w:val="31"/>
          <w:szCs w:val="31"/>
          <w:bdr w:val="none" w:color="auto" w:sz="0" w:space="0"/>
          <w:lang w:val="en-US" w:eastAsia="zh-CN"/>
        </w:rPr>
        <w:t>因涉嫌违反农机购置与应用</w:t>
      </w:r>
      <w:r>
        <w:rPr>
          <w:rFonts w:hint="eastAsia" w:ascii="仿宋_GB2312" w:hAnsi="微软雅黑" w:eastAsia="仿宋_GB2312" w:cs="仿宋_GB2312"/>
          <w:b w:val="0"/>
          <w:i w:val="0"/>
          <w:caps w:val="0"/>
          <w:color w:val="000000"/>
          <w:spacing w:val="0"/>
          <w:sz w:val="31"/>
          <w:szCs w:val="31"/>
          <w:lang w:val="en-US" w:eastAsia="zh-CN"/>
        </w:rPr>
        <w:t>补贴</w:t>
      </w:r>
      <w:r>
        <w:rPr>
          <w:rFonts w:hint="eastAsia" w:ascii="仿宋_GB2312" w:hAnsi="微软雅黑" w:eastAsia="仿宋_GB2312" w:cs="仿宋_GB2312"/>
          <w:b w:val="0"/>
          <w:i w:val="0"/>
          <w:caps w:val="0"/>
          <w:color w:val="000000"/>
          <w:spacing w:val="0"/>
          <w:sz w:val="31"/>
          <w:szCs w:val="31"/>
          <w:bdr w:val="none" w:color="auto" w:sz="0" w:space="0"/>
          <w:lang w:val="en-US" w:eastAsia="zh-CN"/>
        </w:rPr>
        <w:t>政策，</w:t>
      </w:r>
      <w:r>
        <w:rPr>
          <w:rFonts w:hint="default" w:ascii="仿宋_GB2312" w:hAnsi="微软雅黑" w:eastAsia="仿宋_GB2312" w:cs="仿宋_GB2312"/>
          <w:b w:val="0"/>
          <w:i w:val="0"/>
          <w:caps w:val="0"/>
          <w:color w:val="000000"/>
          <w:spacing w:val="0"/>
          <w:sz w:val="31"/>
          <w:szCs w:val="31"/>
          <w:bdr w:val="none" w:color="auto" w:sz="0" w:space="0"/>
        </w:rPr>
        <w:t>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    </w:t>
      </w:r>
    </w:p>
    <w:p>
      <w:pPr>
        <w:widowControl/>
        <w:spacing w:line="590" w:lineRule="exact"/>
        <w:ind w:firstLine="640" w:firstLineChars="200"/>
        <w:rPr>
          <w:rFonts w:hint="eastAsia"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三、监督管理</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（一）加强核验人员队伍建设。</w:t>
      </w:r>
      <w:r>
        <w:rPr>
          <w:rFonts w:hint="eastAsia" w:ascii="仿宋_GB2312" w:hAnsi="仿宋" w:eastAsia="仿宋_GB2312"/>
          <w:b w:val="0"/>
          <w:bCs w:val="0"/>
          <w:color w:val="000000"/>
          <w:sz w:val="32"/>
          <w:szCs w:val="32"/>
          <w:lang w:val="en-US" w:eastAsia="zh-CN"/>
        </w:rPr>
        <w:t>各乡镇（街道、经开区）要</w:t>
      </w:r>
      <w:r>
        <w:rPr>
          <w:rFonts w:hint="eastAsia" w:ascii="仿宋_GB2312" w:hAnsi="仿宋" w:eastAsia="仿宋_GB2312"/>
          <w:b w:val="0"/>
          <w:bCs w:val="0"/>
          <w:color w:val="00000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widowControl/>
        <w:spacing w:line="590" w:lineRule="exact"/>
        <w:ind w:firstLine="640" w:firstLineChars="200"/>
        <w:rPr>
          <w:rFonts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000000"/>
          <w:spacing w:val="0"/>
          <w:sz w:val="27"/>
          <w:szCs w:val="27"/>
        </w:rPr>
      </w:pPr>
      <w:r>
        <w:rPr>
          <w:rFonts w:hint="eastAsia" w:ascii="仿宋_GB2312" w:hAnsi="仿宋" w:eastAsia="仿宋_GB2312"/>
          <w:b w:val="0"/>
          <w:bCs w:val="0"/>
          <w:color w:val="000000"/>
          <w:sz w:val="32"/>
          <w:szCs w:val="32"/>
        </w:rPr>
        <w:t>（四）严格监督管理。健全内部控制制度，以机具核验流程为主线，逐项工作、逐个环节查找风险点，制定防控措施。</w:t>
      </w:r>
      <w:r>
        <w:rPr>
          <w:rFonts w:hint="eastAsia" w:ascii="仿宋_GB2312" w:hAnsi="仿宋" w:eastAsia="仿宋_GB2312"/>
          <w:b/>
          <w:bCs/>
          <w:color w:val="000000"/>
          <w:sz w:val="32"/>
          <w:szCs w:val="32"/>
        </w:rPr>
        <w:t xml:space="preserve">  </w:t>
      </w:r>
      <w:r>
        <w:rPr>
          <w:rFonts w:hint="default" w:ascii="仿宋_GB2312" w:hAnsi="微软雅黑" w:eastAsia="仿宋_GB2312" w:cs="仿宋_GB2312"/>
          <w:b w:val="0"/>
          <w:i w:val="0"/>
          <w:caps w:val="0"/>
          <w:color w:val="000000"/>
          <w:spacing w:val="0"/>
          <w:sz w:val="31"/>
          <w:szCs w:val="31"/>
          <w:bdr w:val="none" w:color="auto" w:sz="0" w:space="0"/>
        </w:rPr>
        <w:t>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BD"/>
    <w:rsid w:val="003E79BD"/>
    <w:rsid w:val="00462393"/>
    <w:rsid w:val="00BA5C67"/>
    <w:rsid w:val="04BB0ABF"/>
    <w:rsid w:val="04D33493"/>
    <w:rsid w:val="054B44F8"/>
    <w:rsid w:val="07777BC9"/>
    <w:rsid w:val="096D0770"/>
    <w:rsid w:val="0BEE03CE"/>
    <w:rsid w:val="0D791092"/>
    <w:rsid w:val="0E682AF0"/>
    <w:rsid w:val="11664631"/>
    <w:rsid w:val="13B46AA4"/>
    <w:rsid w:val="13BA5FBA"/>
    <w:rsid w:val="13E23345"/>
    <w:rsid w:val="143516C6"/>
    <w:rsid w:val="15D67ADC"/>
    <w:rsid w:val="1AAB1813"/>
    <w:rsid w:val="1AFF3CF4"/>
    <w:rsid w:val="1F016D75"/>
    <w:rsid w:val="206C021E"/>
    <w:rsid w:val="21260D15"/>
    <w:rsid w:val="22E26EBD"/>
    <w:rsid w:val="255F65A3"/>
    <w:rsid w:val="28A2738B"/>
    <w:rsid w:val="293E4306"/>
    <w:rsid w:val="2B174830"/>
    <w:rsid w:val="2D773818"/>
    <w:rsid w:val="30B3487E"/>
    <w:rsid w:val="312C2053"/>
    <w:rsid w:val="31535609"/>
    <w:rsid w:val="32FD6F94"/>
    <w:rsid w:val="34280F07"/>
    <w:rsid w:val="364E5485"/>
    <w:rsid w:val="38C21505"/>
    <w:rsid w:val="39B13109"/>
    <w:rsid w:val="3D5642D8"/>
    <w:rsid w:val="41BD7F4A"/>
    <w:rsid w:val="453D472B"/>
    <w:rsid w:val="497931CA"/>
    <w:rsid w:val="4A3E27A2"/>
    <w:rsid w:val="4A5509E6"/>
    <w:rsid w:val="4DC13928"/>
    <w:rsid w:val="4E5E123E"/>
    <w:rsid w:val="50F02D05"/>
    <w:rsid w:val="57680A38"/>
    <w:rsid w:val="59CE515C"/>
    <w:rsid w:val="5BA6302C"/>
    <w:rsid w:val="5F6669D5"/>
    <w:rsid w:val="63BF582E"/>
    <w:rsid w:val="666B22F3"/>
    <w:rsid w:val="66A852F5"/>
    <w:rsid w:val="686F52E8"/>
    <w:rsid w:val="68866F04"/>
    <w:rsid w:val="6F0A762E"/>
    <w:rsid w:val="74BB4E13"/>
    <w:rsid w:val="74F50668"/>
    <w:rsid w:val="77DC3141"/>
    <w:rsid w:val="7913594A"/>
    <w:rsid w:val="7A7138F2"/>
    <w:rsid w:val="7A886B78"/>
    <w:rsid w:val="7AD418A2"/>
    <w:rsid w:val="7D0C7F34"/>
    <w:rsid w:val="7F4B5DD8"/>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333</Words>
  <Characters>1904</Characters>
  <Lines>15</Lines>
  <Paragraphs>4</Paragraphs>
  <TotalTime>0</TotalTime>
  <ScaleCrop>false</ScaleCrop>
  <LinksUpToDate>false</LinksUpToDate>
  <CharactersWithSpaces>2233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2021-12-16T03:18:00Z</dcterms:created>
  <dc:creator>ffhjh</dc:creator>
  <cp:lastModifiedBy>njz01</cp:lastModifiedBy>
  <cp:lastPrinted>2021-12-31T07:04:00Z</cp:lastPrinted>
  <dcterms:modified xsi:type="dcterms:W3CDTF">2022-12-07T03:22:22Z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66DA4440D95A48498E0D63030FED8826</vt:lpwstr>
  </property>
</Properties>
</file>