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787"/>
        <w:gridCol w:w="832"/>
        <w:gridCol w:w="1190"/>
        <w:gridCol w:w="1092"/>
        <w:gridCol w:w="1737"/>
        <w:gridCol w:w="1012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成都市青白江区2023年市级农机现代化发展项目评审结果汇总表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建设规模（亩</w:t>
            </w:r>
            <w:r>
              <w:rPr>
                <w:rStyle w:val="5"/>
                <w:lang w:val="en-US" w:eastAsia="zh-CN" w:bidi="ar"/>
              </w:rPr>
              <w:t>、座、kw）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主要实施内容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拟申报项目补贴资金（万元）</w:t>
            </w:r>
          </w:p>
        </w:tc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成都市青白江区农业农村局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农机购置市级累加补贴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农机购置市级累加补贴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spacing w:line="540" w:lineRule="exact"/>
        <w:rPr>
          <w:rFonts w:hint="eastAsia" w:ascii="方正仿宋简体" w:hAnsi="宋体" w:eastAsia="方正仿宋简体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mNkMjk5ODBlZWQyNDRiMWE1YmNmNzI4NGI1ZTYifQ=="/>
  </w:docVars>
  <w:rsids>
    <w:rsidRoot w:val="11700231"/>
    <w:rsid w:val="11700231"/>
    <w:rsid w:val="542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135</Characters>
  <Lines>0</Lines>
  <Paragraphs>0</Paragraphs>
  <TotalTime>0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2022-02-24T06:34:00Z</dcterms:created>
  <dc:creator>王蕾</dc:creator>
  <cp:lastModifiedBy>你好朋友</cp:lastModifiedBy>
  <dcterms:modified xsi:type="dcterms:W3CDTF">2023-02-13T02:04:25Z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2B891BB313614BC08DB362F0C91E389E</vt:lpwstr>
  </property>
</Properties>
</file>