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color="auto" w:fill="FFFFFF"/>
        </w:rPr>
        <w:t>沐川县202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color="auto" w:fill="FFFFFF"/>
          <w:lang w:val="en-US" w:eastAsia="zh-CN"/>
        </w:rPr>
        <w:t>3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color="auto" w:fill="FFFFFF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color="auto" w:fill="FFFFFF"/>
          <w:lang w:val="en-US" w:eastAsia="zh-CN"/>
        </w:rPr>
        <w:t>6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color="auto" w:fill="FFFFFF"/>
        </w:rPr>
        <w:t>月农机购置补贴资金使用及结算进度情况</w:t>
      </w:r>
    </w:p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753600" cy="52006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6742E"/>
    <w:rsid w:val="0C2674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cx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2023-07-18T03:32:00Z</dcterms:created>
  <dc:creator>明天</dc:creator>
  <cp:lastModifiedBy>明天</cp:lastModifiedBy>
  <dcterms:modified xsi:type="dcterms:W3CDTF">2023-07-18T03:33:17Z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