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945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机械化率98.8%！威远24万亩陆续抢收</w:t>
      </w:r>
    </w:p>
    <w:p w14:paraId="2277D08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line="520" w:lineRule="exact"/>
        <w:ind w:left="193" w:right="193"/>
        <w:jc w:val="center"/>
        <w:textAlignment w:val="auto"/>
      </w:pPr>
      <w:r>
        <w:rPr>
          <w:rStyle w:val="6"/>
          <w:rFonts w:ascii="微软雅黑" w:hAnsi="微软雅黑" w:eastAsia="微软雅黑" w:cs="微软雅黑"/>
          <w:color w:val="007AAA"/>
          <w:spacing w:val="30"/>
          <w:sz w:val="24"/>
          <w:szCs w:val="24"/>
        </w:rPr>
        <w:t>机械化率达98.8%</w:t>
      </w:r>
    </w:p>
    <w:p w14:paraId="45DC722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3" w:right="193"/>
        <w:jc w:val="center"/>
        <w:textAlignment w:val="auto"/>
      </w:pPr>
      <w:r>
        <w:rPr>
          <w:rStyle w:val="6"/>
          <w:rFonts w:hint="eastAsia" w:ascii="微软雅黑" w:hAnsi="微软雅黑" w:eastAsia="微软雅黑" w:cs="微软雅黑"/>
          <w:color w:val="007AAA"/>
          <w:spacing w:val="30"/>
          <w:sz w:val="24"/>
          <w:szCs w:val="24"/>
        </w:rPr>
        <w:t>1000余亩水稻10天收完</w:t>
      </w:r>
    </w:p>
    <w:p w14:paraId="78885AF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3" w:right="193"/>
        <w:jc w:val="center"/>
        <w:textAlignment w:val="auto"/>
      </w:pPr>
      <w:r>
        <w:rPr>
          <w:rFonts w:hint="eastAsia" w:ascii="微软雅黑" w:hAnsi="微软雅黑" w:eastAsia="微软雅黑" w:cs="微软雅黑"/>
          <w:color w:val="262626"/>
          <w:spacing w:val="30"/>
          <w:sz w:val="24"/>
          <w:szCs w:val="24"/>
        </w:rPr>
        <w:t>日前</w:t>
      </w:r>
    </w:p>
    <w:p w14:paraId="0945E02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3" w:right="193"/>
        <w:jc w:val="center"/>
        <w:textAlignment w:val="auto"/>
      </w:pPr>
      <w:r>
        <w:rPr>
          <w:rFonts w:hint="eastAsia" w:ascii="微软雅黑" w:hAnsi="微软雅黑" w:eastAsia="微软雅黑" w:cs="微软雅黑"/>
          <w:color w:val="262626"/>
          <w:spacing w:val="30"/>
          <w:sz w:val="24"/>
          <w:szCs w:val="24"/>
        </w:rPr>
        <w:t>威远这个地方的水稻开始成熟收割</w:t>
      </w:r>
    </w:p>
    <w:p w14:paraId="6C968D0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3" w:right="193"/>
        <w:jc w:val="center"/>
        <w:textAlignment w:val="auto"/>
      </w:pPr>
      <w:r>
        <w:rPr>
          <w:rFonts w:hint="eastAsia" w:ascii="微软雅黑" w:hAnsi="微软雅黑" w:eastAsia="微软雅黑" w:cs="微软雅黑"/>
          <w:color w:val="262626"/>
          <w:spacing w:val="30"/>
          <w:sz w:val="24"/>
          <w:szCs w:val="24"/>
        </w:rPr>
        <w:t>金灿灿的稻田在微风吹拂下</w:t>
      </w:r>
    </w:p>
    <w:p w14:paraId="0965028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3" w:right="193"/>
        <w:jc w:val="center"/>
        <w:textAlignment w:val="auto"/>
      </w:pPr>
      <w:r>
        <w:rPr>
          <w:rFonts w:hint="eastAsia" w:ascii="微软雅黑" w:hAnsi="微软雅黑" w:eastAsia="微软雅黑" w:cs="微软雅黑"/>
          <w:color w:val="262626"/>
          <w:spacing w:val="30"/>
          <w:sz w:val="24"/>
          <w:szCs w:val="24"/>
        </w:rPr>
        <w:t>掀起层层涟漪</w:t>
      </w:r>
    </w:p>
    <w:p w14:paraId="3B41CD4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3" w:right="193"/>
        <w:jc w:val="center"/>
        <w:textAlignment w:val="auto"/>
      </w:pPr>
      <w:r>
        <w:rPr>
          <w:rFonts w:hint="eastAsia" w:ascii="微软雅黑" w:hAnsi="微软雅黑" w:eastAsia="微软雅黑" w:cs="微软雅黑"/>
          <w:color w:val="262626"/>
          <w:spacing w:val="30"/>
          <w:sz w:val="24"/>
          <w:szCs w:val="24"/>
        </w:rPr>
        <w:t>收割机来回穿梭隆隆作响</w:t>
      </w:r>
    </w:p>
    <w:p w14:paraId="24FD373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afterAutospacing="0" w:line="520" w:lineRule="exact"/>
        <w:ind w:left="193" w:right="193"/>
        <w:jc w:val="center"/>
        <w:textAlignment w:val="auto"/>
      </w:pPr>
      <w:r>
        <w:rPr>
          <w:rFonts w:hint="eastAsia" w:ascii="微软雅黑" w:hAnsi="微软雅黑" w:eastAsia="微软雅黑" w:cs="微软雅黑"/>
          <w:color w:val="262626"/>
          <w:spacing w:val="30"/>
          <w:sz w:val="24"/>
          <w:szCs w:val="24"/>
        </w:rPr>
        <w:t>威远的土地里奏响“丰收的乐章”</w:t>
      </w:r>
      <w:r>
        <w:rPr>
          <w:spacing w:val="7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C59B57">
      <w:pPr>
        <w:pStyle w:val="3"/>
        <w:keepNext w:val="0"/>
        <w:keepLines w:val="0"/>
        <w:widowControl/>
        <w:suppressLineNumbers w:val="0"/>
        <w:spacing w:before="360" w:beforeAutospacing="0" w:after="360" w:afterAutospacing="0" w:line="420" w:lineRule="atLeast"/>
        <w:ind w:left="195" w:right="195"/>
      </w:pPr>
      <w:r>
        <w:rPr>
          <w:rFonts w:hint="eastAsia" w:ascii="微软雅黑" w:hAnsi="微软雅黑" w:eastAsia="微软雅黑" w:cs="微软雅黑"/>
          <w:color w:val="262626"/>
          <w:spacing w:val="30"/>
          <w:sz w:val="24"/>
          <w:szCs w:val="24"/>
        </w:rPr>
        <w:t>眼下，威远县24万亩水稻已陆续成熟，各地开始抢抓晴好天气，组织机械设备对已成熟的水稻进行收割，确保颗粒归仓。</w:t>
      </w:r>
    </w:p>
    <w:p w14:paraId="13653598">
      <w:pPr>
        <w:pStyle w:val="3"/>
        <w:keepNext w:val="0"/>
        <w:keepLines w:val="0"/>
        <w:widowControl/>
        <w:suppressLineNumbers w:val="0"/>
        <w:spacing w:before="360" w:beforeAutospacing="0" w:after="360" w:afterAutospacing="0" w:line="420" w:lineRule="atLeast"/>
        <w:ind w:left="195" w:right="195"/>
      </w:pPr>
      <w:r>
        <w:rPr>
          <w:rFonts w:hint="eastAsia" w:ascii="微软雅黑" w:hAnsi="微软雅黑" w:eastAsia="微软雅黑" w:cs="微软雅黑"/>
          <w:color w:val="262626"/>
          <w:spacing w:val="30"/>
          <w:sz w:val="24"/>
          <w:szCs w:val="24"/>
          <w:vertAlign w:val="baseline"/>
        </w:rPr>
        <w:drawing>
          <wp:inline distT="0" distB="0" distL="114300" distR="114300">
            <wp:extent cx="5125085" cy="2880360"/>
            <wp:effectExtent l="0" t="0" r="18415" b="1524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6A5BDD">
      <w:pPr>
        <w:pStyle w:val="3"/>
        <w:keepNext w:val="0"/>
        <w:keepLines w:val="0"/>
        <w:widowControl/>
        <w:suppressLineNumbers w:val="0"/>
        <w:spacing w:before="360" w:beforeAutospacing="0" w:after="360" w:afterAutospacing="0" w:line="420" w:lineRule="atLeast"/>
        <w:ind w:left="195" w:right="195" w:firstLine="600" w:firstLineChars="200"/>
        <w:rPr>
          <w:rFonts w:hint="eastAsia" w:ascii="微软雅黑" w:hAnsi="微软雅黑" w:eastAsia="微软雅黑" w:cs="微软雅黑"/>
          <w:color w:val="262626"/>
          <w:spacing w:val="30"/>
          <w:sz w:val="24"/>
          <w:szCs w:val="24"/>
        </w:rPr>
      </w:pPr>
    </w:p>
    <w:p w14:paraId="3B83D482">
      <w:pPr>
        <w:pStyle w:val="3"/>
        <w:keepNext w:val="0"/>
        <w:keepLines w:val="0"/>
        <w:widowControl/>
        <w:suppressLineNumbers w:val="0"/>
        <w:spacing w:before="360" w:beforeAutospacing="0" w:after="360" w:afterAutospacing="0" w:line="420" w:lineRule="atLeast"/>
        <w:ind w:left="195" w:right="195" w:firstLine="600" w:firstLineChars="200"/>
      </w:pPr>
      <w:r>
        <w:rPr>
          <w:rFonts w:hint="eastAsia" w:ascii="微软雅黑" w:hAnsi="微软雅黑" w:eastAsia="微软雅黑" w:cs="微软雅黑"/>
          <w:color w:val="262626"/>
          <w:spacing w:val="30"/>
          <w:sz w:val="24"/>
          <w:szCs w:val="24"/>
        </w:rPr>
        <w:t>8月22日，在严陵镇食丰村冠禾粮油种植家庭农场，稻田一片金黄，金灿灿的水稻在阳光的照耀下显得格外喜人。收割机正在田间来回穿梭，一茬茬稻穗不断被卷入收割机，收割、脱粒、装车，一气呵成，现场一派繁忙的丰收景象。</w:t>
      </w:r>
    </w:p>
    <w:p w14:paraId="008AFB1D">
      <w:pPr>
        <w:pStyle w:val="3"/>
        <w:keepNext w:val="0"/>
        <w:keepLines w:val="0"/>
        <w:widowControl/>
        <w:suppressLineNumbers w:val="0"/>
        <w:spacing w:before="360" w:beforeAutospacing="0" w:after="360" w:afterAutospacing="0" w:line="420" w:lineRule="atLeast"/>
        <w:ind w:left="195" w:right="195"/>
      </w:pPr>
      <w:r>
        <w:rPr>
          <w:rFonts w:hint="eastAsia" w:ascii="微软雅黑" w:hAnsi="微软雅黑" w:eastAsia="微软雅黑" w:cs="微软雅黑"/>
          <w:color w:val="262626"/>
          <w:spacing w:val="30"/>
          <w:sz w:val="24"/>
          <w:szCs w:val="24"/>
          <w:shd w:val="clear" w:fill="FFFFFF"/>
          <w:vertAlign w:val="baseline"/>
        </w:rPr>
        <w:drawing>
          <wp:inline distT="0" distB="0" distL="114300" distR="114300">
            <wp:extent cx="5885180" cy="3308350"/>
            <wp:effectExtent l="0" t="0" r="1270" b="635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330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43B5B2">
      <w:pPr>
        <w:pStyle w:val="3"/>
        <w:keepNext w:val="0"/>
        <w:keepLines w:val="0"/>
        <w:widowControl/>
        <w:suppressLineNumbers w:val="0"/>
        <w:spacing w:before="360" w:beforeAutospacing="0" w:after="360" w:afterAutospacing="0" w:line="420" w:lineRule="atLeast"/>
        <w:ind w:left="195" w:right="195" w:firstLine="600" w:firstLineChars="200"/>
        <w:rPr>
          <w:rFonts w:hint="eastAsia" w:ascii="微软雅黑" w:hAnsi="微软雅黑" w:eastAsia="微软雅黑" w:cs="微软雅黑"/>
          <w:color w:val="262626"/>
          <w:spacing w:val="30"/>
          <w:sz w:val="24"/>
          <w:szCs w:val="24"/>
        </w:rPr>
      </w:pPr>
      <w:bookmarkStart w:id="0" w:name="_GoBack"/>
      <w:bookmarkEnd w:id="0"/>
    </w:p>
    <w:p w14:paraId="194C6369">
      <w:pPr>
        <w:pStyle w:val="3"/>
        <w:keepNext w:val="0"/>
        <w:keepLines w:val="0"/>
        <w:widowControl/>
        <w:suppressLineNumbers w:val="0"/>
        <w:spacing w:before="360" w:beforeAutospacing="0" w:after="360" w:afterAutospacing="0" w:line="420" w:lineRule="atLeast"/>
        <w:ind w:left="195" w:right="195" w:firstLine="600" w:firstLineChars="200"/>
      </w:pPr>
      <w:r>
        <w:rPr>
          <w:rFonts w:hint="eastAsia" w:ascii="微软雅黑" w:hAnsi="微软雅黑" w:eastAsia="微软雅黑" w:cs="微软雅黑"/>
          <w:color w:val="262626"/>
          <w:spacing w:val="30"/>
          <w:sz w:val="24"/>
          <w:szCs w:val="24"/>
        </w:rPr>
        <w:t>据当地种粮大户胡林春介绍，得益于高标准农田建设，宜机化程度高，农场今年种植的1000余亩水稻，从种、管、收全部实现机械化作业，亩产约1400斤。</w:t>
      </w:r>
    </w:p>
    <w:p w14:paraId="5F2ECDD3">
      <w:pPr>
        <w:pStyle w:val="3"/>
        <w:keepNext w:val="0"/>
        <w:keepLines w:val="0"/>
        <w:widowControl/>
        <w:suppressLineNumbers w:val="0"/>
        <w:spacing w:before="360" w:beforeAutospacing="0" w:after="360" w:afterAutospacing="0" w:line="420" w:lineRule="atLeast"/>
        <w:ind w:left="195" w:right="195"/>
      </w:pPr>
      <w:r>
        <w:rPr>
          <w:vertAlign w:val="baseline"/>
        </w:rPr>
        <w:drawing>
          <wp:inline distT="0" distB="0" distL="114300" distR="114300">
            <wp:extent cx="5468620" cy="3074035"/>
            <wp:effectExtent l="0" t="0" r="17780" b="1206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3074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8BD16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  <w:t>胡林春介绍说：</w:t>
      </w:r>
    </w:p>
    <w:p w14:paraId="7D404E9B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25" w:lineRule="atLeast"/>
      </w:pPr>
      <w:r>
        <w:rPr>
          <w:rFonts w:hint="eastAsia" w:ascii="微软雅黑" w:hAnsi="微软雅黑" w:eastAsia="微软雅黑" w:cs="微软雅黑"/>
          <w:spacing w:val="30"/>
        </w:rPr>
        <w:t>“今天是我们第一天开始收割，如果像以前一样人工收割的话，效率低，费用还高。现在用机械化操作，极大加速了收割进程。今年将派出3-4台收割机分片作业，估计10天左右能够完成收割工作。”</w:t>
      </w:r>
    </w:p>
    <w:p w14:paraId="680D8BE0">
      <w:pPr>
        <w:pStyle w:val="3"/>
        <w:keepNext w:val="0"/>
        <w:keepLines w:val="0"/>
        <w:widowControl/>
        <w:suppressLineNumbers w:val="0"/>
        <w:spacing w:before="360" w:beforeAutospacing="0" w:after="360" w:afterAutospacing="0" w:line="420" w:lineRule="atLeast"/>
        <w:ind w:left="195" w:right="195" w:firstLine="600" w:firstLineChars="200"/>
      </w:pPr>
      <w:r>
        <w:rPr>
          <w:rFonts w:hint="eastAsia" w:ascii="微软雅黑" w:hAnsi="微软雅黑" w:eastAsia="微软雅黑" w:cs="微软雅黑"/>
          <w:color w:val="262626"/>
          <w:spacing w:val="30"/>
          <w:sz w:val="24"/>
          <w:szCs w:val="24"/>
        </w:rPr>
        <w:t>据了解，传统的收割方式一亩地需要四个成年劳动力，用一天时间才能完成水稻收割，而一台收割机30分钟就能完成收割及脱粒，所需劳动成本大大减少。</w:t>
      </w:r>
    </w:p>
    <w:p w14:paraId="1E4C6123">
      <w:pPr>
        <w:pStyle w:val="3"/>
        <w:keepNext w:val="0"/>
        <w:keepLines w:val="0"/>
        <w:widowControl/>
        <w:suppressLineNumbers w:val="0"/>
        <w:spacing w:before="360" w:beforeAutospacing="0" w:after="360" w:afterAutospacing="0" w:line="420" w:lineRule="atLeast"/>
        <w:ind w:left="195" w:right="195" w:firstLine="600" w:firstLineChars="200"/>
      </w:pPr>
      <w:r>
        <w:rPr>
          <w:rFonts w:hint="eastAsia" w:ascii="微软雅黑" w:hAnsi="微软雅黑" w:eastAsia="微软雅黑" w:cs="微软雅黑"/>
          <w:color w:val="262626"/>
          <w:spacing w:val="30"/>
          <w:sz w:val="24"/>
          <w:szCs w:val="24"/>
        </w:rPr>
        <w:t>农业现代化是推进农业产业高质量发展的必由之路。近年来，威远县深入推进“藏粮于地，藏粮于技”战略，引进“甜香优115”“宜香2115”等优质品种，提升稻米品质，进一步提高优质率。同时，大力推进机械化作业，引导和鼓励农户进行机械化种植和收割，节约生产成本，提高粮食产量，确保粮食安全。</w:t>
      </w:r>
    </w:p>
    <w:p w14:paraId="5AE87AF8">
      <w:pPr>
        <w:keepNext w:val="0"/>
        <w:keepLines w:val="0"/>
        <w:widowControl/>
        <w:suppressLineNumbers w:val="0"/>
        <w:ind w:left="2400" w:hanging="2400" w:hangingChars="100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028440" cy="4028440"/>
            <wp:effectExtent l="0" t="0" r="10160" b="1016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4028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380017">
      <w:pPr>
        <w:keepNext w:val="0"/>
        <w:keepLines w:val="0"/>
        <w:widowControl/>
        <w:suppressLineNumbers w:val="0"/>
        <w:ind w:left="2104" w:leftChars="801" w:hanging="422" w:hangingChars="200"/>
        <w:jc w:val="left"/>
        <w:rPr>
          <w:rFonts w:hint="default" w:eastAsiaTheme="minorEastAsia"/>
          <w:lang w:val="en-US" w:eastAsia="zh-CN"/>
        </w:rPr>
      </w:pPr>
      <w:r>
        <w:rPr>
          <w:rStyle w:val="6"/>
        </w:rPr>
        <w:t>威远县农业农村局副局长</w:t>
      </w:r>
      <w:r>
        <w:rPr>
          <w:rStyle w:val="6"/>
          <w:rFonts w:hint="eastAsia"/>
          <w:lang w:val="en-US" w:eastAsia="zh-CN"/>
        </w:rPr>
        <w:t xml:space="preserve">  </w:t>
      </w: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向楷</w:t>
      </w:r>
    </w:p>
    <w:p w14:paraId="0270352A">
      <w:pPr>
        <w:pStyle w:val="3"/>
        <w:keepNext w:val="0"/>
        <w:keepLines w:val="0"/>
        <w:widowControl/>
        <w:suppressLineNumbers w:val="0"/>
        <w:spacing w:before="360" w:beforeAutospacing="0" w:after="225" w:afterAutospacing="0" w:line="525" w:lineRule="atLeast"/>
        <w:ind w:firstLine="600" w:firstLineChars="200"/>
        <w:rPr>
          <w:rFonts w:hint="eastAsia" w:ascii="微软雅黑" w:hAnsi="微软雅黑" w:eastAsia="微软雅黑" w:cs="微软雅黑"/>
          <w:color w:val="262626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62626"/>
          <w:spacing w:val="30"/>
        </w:rPr>
        <w:t>“近年来，威远县通过高标准农田建设等项目，有效改善农业基础设施，补齐农机设备短板，加快农业机械化转型升级。”</w:t>
      </w:r>
    </w:p>
    <w:p w14:paraId="59AB44CD">
      <w:pPr>
        <w:pStyle w:val="3"/>
        <w:keepNext w:val="0"/>
        <w:keepLines w:val="0"/>
        <w:widowControl/>
        <w:suppressLineNumbers w:val="0"/>
        <w:spacing w:before="360" w:beforeAutospacing="0" w:after="360" w:afterAutospacing="0" w:line="420" w:lineRule="atLeast"/>
        <w:ind w:left="195" w:right="195" w:firstLine="600" w:firstLineChars="200"/>
      </w:pPr>
      <w:r>
        <w:rPr>
          <w:rFonts w:hint="eastAsia" w:ascii="微软雅黑" w:hAnsi="微软雅黑" w:eastAsia="微软雅黑" w:cs="微软雅黑"/>
          <w:color w:val="262626"/>
          <w:spacing w:val="30"/>
          <w:sz w:val="24"/>
          <w:szCs w:val="24"/>
        </w:rPr>
        <w:t>今年，威远县水稻种植面积24万亩，投入96台农机进行作业，机械化率达98.8%，实现了节本增效每亩200-300元。预计本月底达到收割高峰期，9月上旬全面完成收割。</w:t>
      </w:r>
    </w:p>
    <w:p w14:paraId="53DAD57E">
      <w:pPr>
        <w:pStyle w:val="3"/>
        <w:keepNext w:val="0"/>
        <w:keepLines w:val="0"/>
        <w:widowControl/>
        <w:suppressLineNumbers w:val="0"/>
        <w:spacing w:before="360" w:beforeAutospacing="0" w:after="360" w:afterAutospacing="0" w:line="420" w:lineRule="atLeast"/>
        <w:ind w:left="195" w:right="195"/>
      </w:pPr>
      <w:r>
        <w:rPr>
          <w:spacing w:val="7"/>
        </w:rPr>
        <w:drawing>
          <wp:inline distT="0" distB="0" distL="114300" distR="114300">
            <wp:extent cx="304800" cy="304800"/>
            <wp:effectExtent l="0" t="0" r="0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D12F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ZTBhODNlMGExNDNkYjlhZmY1YzhhZjBiNTJiOGYifQ=="/>
  </w:docVars>
  <w:rsids>
    <w:rsidRoot w:val="00000000"/>
    <w:rsid w:val="61AC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2024-09-04T02:03:07Z</dcterms:created>
  <dc:creator>Administrator.BF-20230303XGSU</dc:creator>
  <cp:lastModifiedBy>追远</cp:lastModifiedBy>
  <dcterms:modified xsi:type="dcterms:W3CDTF">2024-09-04T02:23:51Z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347B5397D11E4206BFE1383F70BA10C9_12</vt:lpwstr>
  </property>
</Properties>
</file>