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附件</w:t>
      </w:r>
      <w:r>
        <w:rPr>
          <w:rFonts w:hint="eastAsia" w:ascii="仿宋_GB2312" w:hAnsi="仿宋_GB2312" w:eastAsia="仿宋_GB2312" w:cs="仿宋_GB2312"/>
          <w:b w:val="0"/>
          <w:bCs/>
          <w:sz w:val="32"/>
          <w:szCs w:val="32"/>
          <w:lang w:val="en-US" w:eastAsia="zh-CN"/>
        </w:rPr>
        <w:t>3</w:t>
      </w:r>
    </w:p>
    <w:p>
      <w:pPr>
        <w:ind w:firstLine="442" w:firstLineChars="100"/>
        <w:jc w:val="center"/>
        <w:rPr>
          <w:rFonts w:hint="eastAsia" w:asciiTheme="majorEastAsia" w:hAnsiTheme="majorEastAsia" w:eastAsiaTheme="majorEastAsia"/>
          <w:b/>
          <w:sz w:val="44"/>
          <w:szCs w:val="44"/>
          <w:lang w:val="en-US" w:eastAsia="zh-CN"/>
        </w:rPr>
      </w:pPr>
      <w:r>
        <w:rPr>
          <w:rFonts w:hint="eastAsia" w:asciiTheme="majorEastAsia" w:hAnsiTheme="majorEastAsia" w:eastAsiaTheme="majorEastAsia"/>
          <w:b/>
          <w:sz w:val="44"/>
          <w:szCs w:val="44"/>
        </w:rPr>
        <w:t>黑水县农业机械购置补贴</w:t>
      </w:r>
      <w:r>
        <w:rPr>
          <w:rFonts w:hint="eastAsia" w:asciiTheme="majorEastAsia" w:hAnsiTheme="majorEastAsia" w:eastAsiaTheme="majorEastAsia"/>
          <w:b/>
          <w:sz w:val="44"/>
          <w:szCs w:val="44"/>
          <w:lang w:val="en-US" w:eastAsia="zh-CN"/>
        </w:rPr>
        <w:t>初审</w:t>
      </w:r>
      <w:r>
        <w:rPr>
          <w:rFonts w:hint="eastAsia" w:asciiTheme="majorEastAsia" w:hAnsiTheme="majorEastAsia" w:eastAsiaTheme="majorEastAsia"/>
          <w:b/>
          <w:sz w:val="44"/>
          <w:szCs w:val="44"/>
          <w:lang w:eastAsia="zh-CN"/>
        </w:rPr>
        <w:t>表</w:t>
      </w:r>
    </w:p>
    <w:tbl>
      <w:tblPr>
        <w:tblStyle w:val="4"/>
        <w:tblpPr w:leftFromText="180" w:rightFromText="180" w:vertAnchor="page" w:horzAnchor="margin" w:tblpY="282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317"/>
        <w:gridCol w:w="959"/>
        <w:gridCol w:w="281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106" w:type="dxa"/>
            <w:vMerge w:val="restart"/>
          </w:tcPr>
          <w:p>
            <w:pPr>
              <w:jc w:val="center"/>
              <w:rPr>
                <w:rFonts w:ascii="仿宋" w:hAnsi="仿宋" w:eastAsia="仿宋"/>
                <w:sz w:val="24"/>
                <w:szCs w:val="24"/>
              </w:rPr>
            </w:pPr>
            <w:r>
              <w:rPr>
                <w:rFonts w:hint="eastAsia" w:ascii="仿宋" w:hAnsi="仿宋" w:eastAsia="仿宋"/>
                <w:sz w:val="24"/>
                <w:szCs w:val="24"/>
              </w:rPr>
              <w:t>补贴</w:t>
            </w:r>
          </w:p>
          <w:p>
            <w:pPr>
              <w:jc w:val="center"/>
              <w:rPr>
                <w:rFonts w:ascii="仿宋" w:hAnsi="仿宋" w:eastAsia="仿宋"/>
                <w:sz w:val="24"/>
                <w:szCs w:val="24"/>
              </w:rPr>
            </w:pPr>
            <w:r>
              <w:rPr>
                <w:rFonts w:hint="eastAsia" w:ascii="仿宋" w:hAnsi="仿宋" w:eastAsia="仿宋"/>
                <w:sz w:val="24"/>
                <w:szCs w:val="24"/>
              </w:rPr>
              <w:t>对象</w:t>
            </w:r>
          </w:p>
          <w:p>
            <w:pPr>
              <w:jc w:val="center"/>
              <w:rPr>
                <w:rFonts w:ascii="仿宋" w:hAnsi="仿宋" w:eastAsia="仿宋"/>
                <w:sz w:val="24"/>
                <w:szCs w:val="24"/>
              </w:rPr>
            </w:pPr>
            <w:r>
              <w:rPr>
                <w:rFonts w:hint="eastAsia" w:ascii="仿宋" w:hAnsi="仿宋" w:eastAsia="仿宋"/>
                <w:sz w:val="24"/>
                <w:szCs w:val="24"/>
              </w:rPr>
              <w:t>基本</w:t>
            </w:r>
          </w:p>
          <w:p>
            <w:pPr>
              <w:jc w:val="center"/>
              <w:rPr>
                <w:rFonts w:ascii="仿宋" w:hAnsi="仿宋" w:eastAsia="仿宋"/>
                <w:sz w:val="24"/>
                <w:szCs w:val="24"/>
              </w:rPr>
            </w:pPr>
            <w:r>
              <w:rPr>
                <w:rFonts w:hint="eastAsia" w:ascii="仿宋" w:hAnsi="仿宋" w:eastAsia="仿宋"/>
                <w:sz w:val="24"/>
                <w:szCs w:val="24"/>
              </w:rPr>
              <w:t>情况</w:t>
            </w:r>
          </w:p>
        </w:tc>
        <w:tc>
          <w:tcPr>
            <w:tcW w:w="2317" w:type="dxa"/>
          </w:tcPr>
          <w:p>
            <w:pPr>
              <w:rPr>
                <w:rFonts w:ascii="仿宋" w:hAnsi="仿宋" w:eastAsia="仿宋"/>
                <w:sz w:val="24"/>
                <w:szCs w:val="24"/>
              </w:rPr>
            </w:pPr>
            <w:r>
              <w:rPr>
                <w:rFonts w:hint="eastAsia" w:ascii="仿宋" w:hAnsi="仿宋" w:eastAsia="仿宋"/>
                <w:sz w:val="24"/>
                <w:szCs w:val="24"/>
              </w:rPr>
              <w:t>姓名</w:t>
            </w:r>
            <w:r>
              <w:rPr>
                <w:rFonts w:ascii="仿宋" w:hAnsi="仿宋" w:eastAsia="仿宋"/>
                <w:sz w:val="24"/>
                <w:szCs w:val="24"/>
              </w:rPr>
              <w:t>/</w:t>
            </w:r>
            <w:r>
              <w:rPr>
                <w:rFonts w:hint="eastAsia" w:ascii="仿宋" w:hAnsi="仿宋" w:eastAsia="仿宋"/>
                <w:sz w:val="24"/>
                <w:szCs w:val="24"/>
              </w:rPr>
              <w:t>组织机构名称</w:t>
            </w:r>
          </w:p>
        </w:tc>
        <w:tc>
          <w:tcPr>
            <w:tcW w:w="959" w:type="dxa"/>
          </w:tcPr>
          <w:p>
            <w:pPr>
              <w:jc w:val="center"/>
              <w:rPr>
                <w:rFonts w:ascii="仿宋" w:hAnsi="仿宋" w:eastAsia="仿宋"/>
                <w:sz w:val="24"/>
                <w:szCs w:val="24"/>
              </w:rPr>
            </w:pPr>
            <w:r>
              <w:rPr>
                <w:rFonts w:hint="eastAsia" w:ascii="仿宋" w:hAnsi="仿宋" w:eastAsia="仿宋"/>
                <w:sz w:val="24"/>
                <w:szCs w:val="24"/>
              </w:rPr>
              <w:t>性别</w:t>
            </w:r>
          </w:p>
        </w:tc>
        <w:tc>
          <w:tcPr>
            <w:tcW w:w="2814" w:type="dxa"/>
          </w:tcPr>
          <w:p>
            <w:pPr>
              <w:jc w:val="left"/>
              <w:rPr>
                <w:rFonts w:ascii="仿宋" w:hAnsi="仿宋" w:eastAsia="仿宋"/>
                <w:sz w:val="24"/>
                <w:szCs w:val="24"/>
              </w:rPr>
            </w:pPr>
            <w:r>
              <w:rPr>
                <w:rFonts w:hint="eastAsia" w:ascii="仿宋" w:hAnsi="仿宋" w:eastAsia="仿宋"/>
                <w:sz w:val="24"/>
                <w:szCs w:val="24"/>
              </w:rPr>
              <w:t>身份证/组织机构代码</w:t>
            </w:r>
          </w:p>
        </w:tc>
        <w:tc>
          <w:tcPr>
            <w:tcW w:w="1701" w:type="dxa"/>
          </w:tcPr>
          <w:p>
            <w:pPr>
              <w:jc w:val="center"/>
              <w:rPr>
                <w:rFonts w:ascii="仿宋" w:hAnsi="仿宋" w:eastAsia="仿宋"/>
                <w:sz w:val="24"/>
                <w:szCs w:val="24"/>
              </w:rPr>
            </w:pPr>
            <w:r>
              <w:rPr>
                <w:rFonts w:hint="eastAsia" w:ascii="仿宋" w:hAnsi="仿宋" w:eastAsia="仿宋"/>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06" w:type="dxa"/>
            <w:vMerge w:val="continue"/>
          </w:tcPr>
          <w:p>
            <w:pPr>
              <w:jc w:val="center"/>
              <w:rPr>
                <w:rFonts w:ascii="仿宋" w:hAnsi="仿宋" w:eastAsia="仿宋"/>
                <w:sz w:val="24"/>
                <w:szCs w:val="24"/>
              </w:rPr>
            </w:pPr>
          </w:p>
        </w:tc>
        <w:tc>
          <w:tcPr>
            <w:tcW w:w="2317" w:type="dxa"/>
          </w:tcPr>
          <w:p>
            <w:pPr>
              <w:rPr>
                <w:rFonts w:ascii="仿宋" w:hAnsi="仿宋" w:eastAsia="仿宋"/>
                <w:sz w:val="24"/>
                <w:szCs w:val="24"/>
              </w:rPr>
            </w:pPr>
          </w:p>
        </w:tc>
        <w:tc>
          <w:tcPr>
            <w:tcW w:w="959" w:type="dxa"/>
          </w:tcPr>
          <w:p>
            <w:pPr>
              <w:rPr>
                <w:rFonts w:ascii="仿宋" w:hAnsi="仿宋" w:eastAsia="仿宋"/>
                <w:sz w:val="24"/>
                <w:szCs w:val="24"/>
              </w:rPr>
            </w:pPr>
          </w:p>
        </w:tc>
        <w:tc>
          <w:tcPr>
            <w:tcW w:w="2814" w:type="dxa"/>
          </w:tcPr>
          <w:p>
            <w:pPr>
              <w:rPr>
                <w:rFonts w:ascii="仿宋" w:hAnsi="仿宋" w:eastAsia="仿宋"/>
                <w:sz w:val="24"/>
                <w:szCs w:val="24"/>
              </w:rPr>
            </w:pPr>
          </w:p>
        </w:tc>
        <w:tc>
          <w:tcPr>
            <w:tcW w:w="170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06" w:type="dxa"/>
            <w:vMerge w:val="restart"/>
          </w:tcPr>
          <w:p>
            <w:pPr>
              <w:jc w:val="center"/>
              <w:rPr>
                <w:rFonts w:ascii="仿宋" w:hAnsi="仿宋" w:eastAsia="仿宋"/>
                <w:sz w:val="24"/>
                <w:szCs w:val="24"/>
              </w:rPr>
            </w:pPr>
            <w:r>
              <w:rPr>
                <w:rFonts w:hint="eastAsia" w:ascii="仿宋" w:hAnsi="仿宋" w:eastAsia="仿宋"/>
                <w:sz w:val="24"/>
                <w:szCs w:val="24"/>
              </w:rPr>
              <w:t>申请补贴机具</w:t>
            </w:r>
          </w:p>
        </w:tc>
        <w:tc>
          <w:tcPr>
            <w:tcW w:w="3276" w:type="dxa"/>
            <w:gridSpan w:val="2"/>
          </w:tcPr>
          <w:p>
            <w:pPr>
              <w:jc w:val="center"/>
              <w:rPr>
                <w:rFonts w:ascii="仿宋" w:hAnsi="仿宋" w:eastAsia="仿宋"/>
                <w:sz w:val="24"/>
                <w:szCs w:val="24"/>
              </w:rPr>
            </w:pPr>
            <w:r>
              <w:rPr>
                <w:rFonts w:hint="eastAsia" w:ascii="仿宋" w:hAnsi="仿宋" w:eastAsia="仿宋"/>
                <w:sz w:val="24"/>
                <w:szCs w:val="24"/>
              </w:rPr>
              <w:t>机具名称、型号</w:t>
            </w:r>
          </w:p>
          <w:p>
            <w:pPr>
              <w:jc w:val="center"/>
              <w:rPr>
                <w:rFonts w:ascii="仿宋" w:hAnsi="仿宋" w:eastAsia="仿宋"/>
                <w:sz w:val="24"/>
                <w:szCs w:val="24"/>
              </w:rPr>
            </w:pPr>
          </w:p>
        </w:tc>
        <w:tc>
          <w:tcPr>
            <w:tcW w:w="2814" w:type="dxa"/>
          </w:tcPr>
          <w:p>
            <w:pPr>
              <w:jc w:val="center"/>
              <w:rPr>
                <w:rFonts w:ascii="仿宋" w:hAnsi="仿宋" w:eastAsia="仿宋"/>
                <w:sz w:val="24"/>
                <w:szCs w:val="24"/>
              </w:rPr>
            </w:pPr>
            <w:r>
              <w:rPr>
                <w:rFonts w:hint="eastAsia" w:ascii="仿宋" w:hAnsi="仿宋" w:eastAsia="仿宋"/>
                <w:sz w:val="24"/>
                <w:szCs w:val="24"/>
              </w:rPr>
              <w:t>购机数量（台/套）</w:t>
            </w:r>
          </w:p>
        </w:tc>
        <w:tc>
          <w:tcPr>
            <w:tcW w:w="1701" w:type="dxa"/>
          </w:tcPr>
          <w:p>
            <w:pPr>
              <w:jc w:val="center"/>
              <w:rPr>
                <w:rFonts w:ascii="仿宋" w:hAnsi="仿宋" w:eastAsia="仿宋"/>
                <w:sz w:val="24"/>
                <w:szCs w:val="24"/>
              </w:rPr>
            </w:pPr>
            <w:r>
              <w:rPr>
                <w:rFonts w:hint="eastAsia" w:ascii="仿宋" w:hAnsi="仿宋" w:eastAsia="仿宋"/>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06" w:type="dxa"/>
            <w:vMerge w:val="continue"/>
          </w:tcPr>
          <w:p>
            <w:pPr>
              <w:jc w:val="center"/>
              <w:rPr>
                <w:rFonts w:ascii="仿宋" w:hAnsi="仿宋" w:eastAsia="仿宋"/>
                <w:sz w:val="24"/>
                <w:szCs w:val="24"/>
              </w:rPr>
            </w:pPr>
          </w:p>
        </w:tc>
        <w:tc>
          <w:tcPr>
            <w:tcW w:w="3276" w:type="dxa"/>
            <w:gridSpan w:val="2"/>
          </w:tcPr>
          <w:p>
            <w:pPr>
              <w:rPr>
                <w:rFonts w:ascii="仿宋" w:hAnsi="仿宋" w:eastAsia="仿宋"/>
                <w:sz w:val="24"/>
                <w:szCs w:val="24"/>
              </w:rPr>
            </w:pPr>
          </w:p>
        </w:tc>
        <w:tc>
          <w:tcPr>
            <w:tcW w:w="2814" w:type="dxa"/>
          </w:tcPr>
          <w:p>
            <w:pPr>
              <w:rPr>
                <w:rFonts w:ascii="仿宋" w:hAnsi="仿宋" w:eastAsia="仿宋"/>
                <w:sz w:val="24"/>
                <w:szCs w:val="24"/>
              </w:rPr>
            </w:pPr>
          </w:p>
        </w:tc>
        <w:tc>
          <w:tcPr>
            <w:tcW w:w="170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106" w:type="dxa"/>
          </w:tcPr>
          <w:p>
            <w:pPr>
              <w:jc w:val="center"/>
              <w:rPr>
                <w:rFonts w:ascii="仿宋" w:hAnsi="仿宋" w:eastAsia="仿宋"/>
                <w:sz w:val="24"/>
                <w:szCs w:val="24"/>
              </w:rPr>
            </w:pPr>
            <w:r>
              <w:rPr>
                <w:rFonts w:hint="eastAsia" w:ascii="仿宋" w:hAnsi="仿宋" w:eastAsia="仿宋"/>
                <w:sz w:val="24"/>
                <w:szCs w:val="24"/>
              </w:rPr>
              <w:t>所在村意见</w:t>
            </w:r>
          </w:p>
        </w:tc>
        <w:tc>
          <w:tcPr>
            <w:tcW w:w="7791" w:type="dxa"/>
            <w:gridSpan w:val="4"/>
          </w:tcPr>
          <w:p>
            <w:pPr>
              <w:rPr>
                <w:rFonts w:ascii="仿宋" w:hAnsi="仿宋" w:eastAsia="仿宋"/>
                <w:sz w:val="24"/>
                <w:szCs w:val="24"/>
              </w:rPr>
            </w:pPr>
          </w:p>
          <w:p>
            <w:pPr>
              <w:rPr>
                <w:rFonts w:hint="eastAsia" w:ascii="仿宋" w:hAnsi="仿宋" w:eastAsia="仿宋"/>
                <w:sz w:val="24"/>
                <w:szCs w:val="24"/>
              </w:rPr>
            </w:pPr>
            <w:r>
              <w:rPr>
                <w:rFonts w:hint="eastAsia" w:ascii="仿宋" w:hAnsi="仿宋" w:eastAsia="仿宋"/>
                <w:sz w:val="24"/>
                <w:szCs w:val="24"/>
                <w:lang w:val="en-US" w:eastAsia="zh-CN"/>
              </w:rPr>
              <w:t xml:space="preserve">                            </w:t>
            </w:r>
            <w:r>
              <w:rPr>
                <w:rFonts w:hint="eastAsia" w:ascii="仿宋" w:hAnsi="仿宋" w:eastAsia="仿宋"/>
                <w:sz w:val="24"/>
                <w:szCs w:val="24"/>
              </w:rPr>
              <w:t xml:space="preserve">    </w:t>
            </w:r>
          </w:p>
          <w:p>
            <w:pPr>
              <w:rPr>
                <w:rFonts w:hint="eastAsia" w:ascii="仿宋" w:hAnsi="仿宋" w:eastAsia="仿宋"/>
                <w:sz w:val="24"/>
                <w:szCs w:val="24"/>
              </w:rPr>
            </w:pPr>
            <w:r>
              <w:rPr>
                <w:rFonts w:hint="eastAsia" w:ascii="仿宋" w:hAnsi="仿宋" w:eastAsia="仿宋"/>
                <w:sz w:val="24"/>
                <w:szCs w:val="24"/>
              </w:rPr>
              <w:t xml:space="preserve">  </w:t>
            </w:r>
          </w:p>
          <w:p>
            <w:pPr>
              <w:pStyle w:val="2"/>
              <w:rPr>
                <w:rFonts w:hint="eastAsia"/>
              </w:rPr>
            </w:pPr>
          </w:p>
          <w:p>
            <w:pPr>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24"/>
                <w:szCs w:val="24"/>
                <w:lang w:val="en-US" w:eastAsia="zh-CN"/>
              </w:rPr>
              <w:t xml:space="preserve">                      </w:t>
            </w:r>
            <w:r>
              <w:rPr>
                <w:rFonts w:hint="eastAsia" w:ascii="仿宋" w:hAnsi="仿宋" w:eastAsia="仿宋"/>
                <w:sz w:val="24"/>
                <w:szCs w:val="24"/>
              </w:rPr>
              <w:t xml:space="preserve"> </w:t>
            </w:r>
            <w:r>
              <w:rPr>
                <w:rFonts w:hint="eastAsia" w:ascii="仿宋" w:hAnsi="仿宋" w:eastAsia="仿宋"/>
                <w:sz w:val="24"/>
                <w:szCs w:val="24"/>
                <w:lang w:val="en-US" w:eastAsia="zh-CN"/>
              </w:rPr>
              <w:t xml:space="preserve">  签字：</w:t>
            </w:r>
          </w:p>
          <w:p>
            <w:pPr>
              <w:ind w:firstLine="3480" w:firstLineChars="1450"/>
              <w:rPr>
                <w:rFonts w:ascii="仿宋" w:hAnsi="仿宋" w:eastAsia="仿宋"/>
                <w:sz w:val="24"/>
                <w:szCs w:val="24"/>
              </w:rPr>
            </w:pPr>
            <w:r>
              <w:rPr>
                <w:rFonts w:hint="eastAsia" w:ascii="仿宋" w:hAnsi="仿宋" w:eastAsia="仿宋"/>
                <w:sz w:val="24"/>
                <w:szCs w:val="24"/>
              </w:rPr>
              <w:t xml:space="preserve"> 年     月    日  （章）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106" w:type="dxa"/>
          </w:tcPr>
          <w:p>
            <w:pPr>
              <w:jc w:val="center"/>
              <w:rPr>
                <w:rFonts w:ascii="仿宋" w:hAnsi="仿宋" w:eastAsia="仿宋"/>
                <w:sz w:val="24"/>
                <w:szCs w:val="24"/>
              </w:rPr>
            </w:pPr>
            <w:r>
              <w:rPr>
                <w:rFonts w:hint="eastAsia" w:ascii="仿宋" w:hAnsi="仿宋" w:eastAsia="仿宋"/>
                <w:sz w:val="24"/>
                <w:szCs w:val="24"/>
              </w:rPr>
              <w:t>所在乡（镇）政府意见</w:t>
            </w:r>
          </w:p>
        </w:tc>
        <w:tc>
          <w:tcPr>
            <w:tcW w:w="7791" w:type="dxa"/>
            <w:gridSpan w:val="4"/>
          </w:tcPr>
          <w:p>
            <w:pPr>
              <w:rPr>
                <w:rFonts w:ascii="仿宋" w:hAnsi="仿宋" w:eastAsia="仿宋"/>
                <w:sz w:val="24"/>
                <w:szCs w:val="24"/>
              </w:rPr>
            </w:pPr>
          </w:p>
          <w:p>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pPr>
              <w:pStyle w:val="2"/>
              <w:rPr>
                <w:rFonts w:hint="eastAsia"/>
                <w:lang w:val="en-US" w:eastAsia="zh-CN"/>
              </w:rPr>
            </w:pPr>
          </w:p>
          <w:p>
            <w:pPr>
              <w:rPr>
                <w:rFonts w:hint="eastAsia" w:ascii="仿宋" w:hAnsi="仿宋" w:eastAsia="仿宋"/>
                <w:sz w:val="24"/>
                <w:szCs w:val="24"/>
                <w:lang w:val="en-US" w:eastAsia="zh-CN"/>
              </w:rPr>
            </w:pPr>
          </w:p>
          <w:p>
            <w:pPr>
              <w:rPr>
                <w:rFonts w:hint="default" w:ascii="仿宋" w:hAnsi="仿宋" w:eastAsia="仿宋"/>
                <w:sz w:val="24"/>
                <w:szCs w:val="24"/>
                <w:lang w:val="en-US" w:eastAsia="zh-CN"/>
              </w:rPr>
            </w:pPr>
            <w:r>
              <w:rPr>
                <w:rFonts w:hint="eastAsia" w:ascii="仿宋" w:hAnsi="仿宋" w:eastAsia="仿宋"/>
                <w:sz w:val="24"/>
                <w:szCs w:val="24"/>
                <w:lang w:val="en-US" w:eastAsia="zh-CN"/>
              </w:rPr>
              <w:t xml:space="preserve">                              签字：</w:t>
            </w:r>
          </w:p>
          <w:p>
            <w:pPr>
              <w:ind w:firstLine="3600" w:firstLineChars="1500"/>
              <w:rPr>
                <w:rFonts w:ascii="仿宋" w:hAnsi="仿宋" w:eastAsia="仿宋"/>
                <w:sz w:val="24"/>
                <w:szCs w:val="24"/>
              </w:rPr>
            </w:pPr>
            <w:r>
              <w:rPr>
                <w:rFonts w:hint="eastAsia" w:ascii="仿宋" w:hAnsi="仿宋" w:eastAsia="仿宋"/>
                <w:sz w:val="24"/>
                <w:szCs w:val="24"/>
              </w:rPr>
              <w:t>年     月    日  （章）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106" w:type="dxa"/>
          </w:tcPr>
          <w:p>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农机管理部门意见</w:t>
            </w:r>
          </w:p>
        </w:tc>
        <w:tc>
          <w:tcPr>
            <w:tcW w:w="7791" w:type="dxa"/>
            <w:gridSpan w:val="4"/>
          </w:tcPr>
          <w:p>
            <w:pPr>
              <w:rPr>
                <w:rFonts w:hint="eastAsia" w:ascii="仿宋" w:hAnsi="仿宋" w:eastAsia="仿宋"/>
                <w:sz w:val="24"/>
                <w:szCs w:val="24"/>
                <w:lang w:val="en-US" w:eastAsia="zh-CN"/>
              </w:rPr>
            </w:pPr>
            <w:r>
              <w:rPr>
                <w:rFonts w:hint="eastAsia" w:ascii="仿宋" w:hAnsi="仿宋" w:eastAsia="仿宋"/>
                <w:sz w:val="24"/>
                <w:szCs w:val="24"/>
                <w:lang w:val="en-US" w:eastAsia="zh-CN"/>
              </w:rPr>
              <w:t>单户购买机具金额合计超过1万元，须进行初审。</w:t>
            </w:r>
          </w:p>
          <w:p>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pP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w:t>
            </w:r>
          </w:p>
          <w:p>
            <w:pPr>
              <w:rPr>
                <w:rFonts w:hint="eastAsia" w:ascii="仿宋" w:hAnsi="仿宋" w:eastAsia="仿宋"/>
                <w:sz w:val="24"/>
                <w:szCs w:val="24"/>
                <w:lang w:val="en-US" w:eastAsia="zh-CN"/>
              </w:rPr>
            </w:pPr>
            <w:bookmarkStart w:id="0" w:name="_GoBack"/>
            <w:bookmarkEnd w:id="0"/>
            <w:r>
              <w:rPr>
                <w:rFonts w:hint="eastAsia" w:ascii="仿宋" w:hAnsi="仿宋" w:eastAsia="仿宋"/>
                <w:sz w:val="24"/>
                <w:szCs w:val="24"/>
                <w:lang w:val="en-US" w:eastAsia="zh-CN"/>
              </w:rPr>
              <w:t xml:space="preserve">      </w:t>
            </w:r>
          </w:p>
          <w:p>
            <w:pPr>
              <w:rPr>
                <w:rFonts w:hint="eastAsia" w:ascii="仿宋" w:hAnsi="仿宋" w:eastAsia="仿宋"/>
                <w:sz w:val="24"/>
                <w:szCs w:val="24"/>
                <w:lang w:val="en-US" w:eastAsia="zh-CN"/>
              </w:rPr>
            </w:pPr>
          </w:p>
          <w:p>
            <w:pPr>
              <w:ind w:firstLine="2640" w:firstLineChars="1100"/>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签字：</w:t>
            </w:r>
          </w:p>
          <w:p>
            <w:pPr>
              <w:ind w:firstLine="3600" w:firstLineChars="1500"/>
              <w:rPr>
                <w:rFonts w:hint="eastAsia"/>
                <w:lang w:eastAsia="zh-CN"/>
              </w:rPr>
            </w:pPr>
            <w:r>
              <w:rPr>
                <w:rFonts w:hint="eastAsia" w:ascii="仿宋" w:hAnsi="仿宋" w:eastAsia="仿宋"/>
                <w:sz w:val="24"/>
                <w:szCs w:val="24"/>
              </w:rPr>
              <w:t>年     月    日  （章）</w:t>
            </w:r>
          </w:p>
        </w:tc>
      </w:tr>
    </w:tbl>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补贴对象须在规定时间内持本通知书到省内农机购置补贴产品经销商处自主全价购机，允许跨县、跨市州选择经销商购机</w:t>
      </w:r>
      <w:r>
        <w:rPr>
          <w:rFonts w:hint="eastAsia" w:ascii="仿宋" w:hAnsi="仿宋" w:eastAsia="仿宋"/>
          <w:sz w:val="18"/>
          <w:szCs w:val="18"/>
          <w:lang w:eastAsia="zh-CN"/>
        </w:rPr>
        <w:t>，所购买机械</w:t>
      </w:r>
      <w:r>
        <w:rPr>
          <w:rFonts w:hint="eastAsia" w:ascii="仿宋" w:hAnsi="仿宋" w:eastAsia="仿宋"/>
          <w:sz w:val="18"/>
          <w:szCs w:val="18"/>
          <w:lang w:val="en-US" w:eastAsia="zh-CN"/>
        </w:rPr>
        <w:t>须</w:t>
      </w:r>
      <w:r>
        <w:rPr>
          <w:rFonts w:hint="eastAsia" w:ascii="仿宋" w:hAnsi="仿宋" w:eastAsia="仿宋"/>
          <w:sz w:val="18"/>
          <w:szCs w:val="18"/>
          <w:lang w:eastAsia="zh-CN"/>
        </w:rPr>
        <w:t>符合补贴要求。</w:t>
      </w:r>
      <w:r>
        <w:rPr>
          <w:rFonts w:hint="eastAsia" w:ascii="仿宋" w:hAnsi="仿宋" w:eastAsia="仿宋"/>
          <w:sz w:val="18"/>
          <w:szCs w:val="18"/>
          <w:lang w:val="en-US" w:eastAsia="zh-CN"/>
        </w:rPr>
        <w:t>购机时应注意识别经销商的经营情况，若在报补过程中，因经销商被纳入黑名单等情况导致无法报补的，由购机者自行负责。</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lang w:val="en-US" w:eastAsia="zh-CN"/>
        </w:rPr>
        <w:t>具体报补流程参考随文下发的：农机购置补贴流程</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超过规定时间未提交相关材料，视为自动放弃补贴资格，造成所有的后果须由购机者自行承担。</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购机后两年内不得转卖或转让所购农机，如遇特殊情况需要转卖或转让的，须经县级农机化管理部门和财政部门审批同意。如有擅自转卖或者转让行为，</w:t>
      </w:r>
      <w:r>
        <w:rPr>
          <w:rFonts w:hint="eastAsia" w:ascii="仿宋" w:hAnsi="仿宋" w:eastAsia="仿宋"/>
          <w:sz w:val="18"/>
          <w:szCs w:val="18"/>
          <w:lang w:val="en-US" w:eastAsia="zh-CN"/>
        </w:rPr>
        <w:t>将按程序处理并</w:t>
      </w:r>
      <w:r>
        <w:rPr>
          <w:rFonts w:hint="eastAsia" w:ascii="仿宋" w:hAnsi="仿宋" w:eastAsia="仿宋"/>
          <w:sz w:val="18"/>
          <w:szCs w:val="18"/>
          <w:lang w:eastAsia="zh-CN"/>
        </w:rPr>
        <w:t>追究法律责任。</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本申请表一式两份，县农机管理部门和补贴对象各一份。</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按照权责一致原则，补贴对象对自主购机行为和购买机具的真实性负责，并承担相应风险。</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60" w:lineRule="exact"/>
        <w:ind w:firstLineChars="0"/>
        <w:textAlignment w:val="auto"/>
        <w:rPr>
          <w:rFonts w:ascii="仿宋" w:hAnsi="仿宋" w:eastAsia="仿宋"/>
          <w:sz w:val="18"/>
          <w:szCs w:val="18"/>
        </w:rPr>
      </w:pPr>
      <w:r>
        <w:rPr>
          <w:rFonts w:hint="eastAsia" w:ascii="仿宋" w:hAnsi="仿宋" w:eastAsia="仿宋"/>
          <w:sz w:val="18"/>
          <w:szCs w:val="18"/>
        </w:rPr>
        <w:t>政策咨询投诉电话0837-6721551</w:t>
      </w:r>
      <w:r>
        <w:rPr>
          <w:rFonts w:hint="eastAsia" w:ascii="仿宋" w:hAnsi="仿宋" w:eastAsia="仿宋"/>
          <w:sz w:val="18"/>
          <w:szCs w:val="18"/>
          <w:lang w:eastAsia="zh-CN"/>
        </w:rPr>
        <w:t>。全部补贴手续只能由本人、家属、乡政府工作人员办理，家属办理时提供户口本为佐证。属农业生产经营组织的代办人需要提供授权委托书。不得委托经销商代办。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70689"/>
    <w:multiLevelType w:val="multilevel"/>
    <w:tmpl w:val="6CF706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1Y2JjZjg1OWU2N2RmNGFjZWU3NDM2ZTE2MWI3ODUifQ=="/>
  </w:docVars>
  <w:rsids>
    <w:rsidRoot w:val="000908B3"/>
    <w:rsid w:val="000908B3"/>
    <w:rsid w:val="001816E8"/>
    <w:rsid w:val="001F6568"/>
    <w:rsid w:val="003C3A1D"/>
    <w:rsid w:val="00440483"/>
    <w:rsid w:val="005347DB"/>
    <w:rsid w:val="00571C53"/>
    <w:rsid w:val="006B68BF"/>
    <w:rsid w:val="007B0EEE"/>
    <w:rsid w:val="00803040"/>
    <w:rsid w:val="00AD49AD"/>
    <w:rsid w:val="00BD29E5"/>
    <w:rsid w:val="00D93AE9"/>
    <w:rsid w:val="00DF408E"/>
    <w:rsid w:val="00EC02ED"/>
    <w:rsid w:val="00F355B1"/>
    <w:rsid w:val="03A5393D"/>
    <w:rsid w:val="04295EAE"/>
    <w:rsid w:val="076205A7"/>
    <w:rsid w:val="08C6510B"/>
    <w:rsid w:val="09CF4C12"/>
    <w:rsid w:val="0ACB0C7D"/>
    <w:rsid w:val="0C1225A0"/>
    <w:rsid w:val="0C3763FC"/>
    <w:rsid w:val="0D9E20B3"/>
    <w:rsid w:val="140124AB"/>
    <w:rsid w:val="17AA6D72"/>
    <w:rsid w:val="20B63016"/>
    <w:rsid w:val="29233D8C"/>
    <w:rsid w:val="2A5542CC"/>
    <w:rsid w:val="2C043A01"/>
    <w:rsid w:val="2C5F0BD7"/>
    <w:rsid w:val="36CA35F1"/>
    <w:rsid w:val="3BEE2138"/>
    <w:rsid w:val="3EF841D3"/>
    <w:rsid w:val="3F895187"/>
    <w:rsid w:val="41B249B0"/>
    <w:rsid w:val="46F4670B"/>
    <w:rsid w:val="47A82162"/>
    <w:rsid w:val="49542D05"/>
    <w:rsid w:val="4AC8224B"/>
    <w:rsid w:val="4B745B2D"/>
    <w:rsid w:val="4E24779D"/>
    <w:rsid w:val="4F1426FD"/>
    <w:rsid w:val="4F477F24"/>
    <w:rsid w:val="505A36A9"/>
    <w:rsid w:val="51501312"/>
    <w:rsid w:val="53645F33"/>
    <w:rsid w:val="53A2079D"/>
    <w:rsid w:val="54C91723"/>
    <w:rsid w:val="55922960"/>
    <w:rsid w:val="575E54E3"/>
    <w:rsid w:val="58026211"/>
    <w:rsid w:val="586B0FE3"/>
    <w:rsid w:val="5AB04BD0"/>
    <w:rsid w:val="5B371E46"/>
    <w:rsid w:val="5BCE7686"/>
    <w:rsid w:val="5C62639E"/>
    <w:rsid w:val="5EF916F2"/>
    <w:rsid w:val="61E7770D"/>
    <w:rsid w:val="629A22B5"/>
    <w:rsid w:val="660677E1"/>
    <w:rsid w:val="67090333"/>
    <w:rsid w:val="67351FF9"/>
    <w:rsid w:val="6BE27227"/>
    <w:rsid w:val="71526AB3"/>
    <w:rsid w:val="730D4085"/>
    <w:rsid w:val="739B4B77"/>
    <w:rsid w:val="73BF14A8"/>
    <w:rsid w:val="76004806"/>
    <w:rsid w:val="79080C5C"/>
    <w:rsid w:val="795A422D"/>
    <w:rsid w:val="79AB6836"/>
    <w:rsid w:val="7A5C3E5C"/>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semiHidden/>
    <w:qFormat/>
    <w:uiPriority w:val="99"/>
    <w:pPr>
      <w:spacing w:before="100" w:beforeAutospacing="1" w:after="100" w:afterAutospacing="1"/>
      <w:ind w:left="200" w:leftChars="200" w:hanging="200" w:hangingChars="200"/>
    </w:p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 w:type="character" w:customStyle="1" w:styleId="7">
    <w:name w:val="NormalCharacter"/>
    <w:link w:val="1"/>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994</Words>
  <Characters>1006</Characters>
  <Lines>5</Lines>
  <Paragraphs>1</Paragraphs>
  <TotalTime>0</TotalTime>
  <ScaleCrop>false</ScaleCrop>
  <LinksUpToDate>false</LinksUpToDate>
  <CharactersWithSpaces>1191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2018-11-21T07:12:00Z</dcterms:created>
  <dc:creator>dreamsummit</dc:creator>
  <cp:lastModifiedBy>Administrator</cp:lastModifiedBy>
  <dcterms:modified xsi:type="dcterms:W3CDTF">2023-07-21T07:49:37Z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B078C847ADE34EDDAAA9AD85F610B0D3</vt:lpwstr>
  </property>
</Properties>
</file>